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734" w:type="dxa"/>
        <w:tblInd w:w="-459" w:type="dxa"/>
        <w:tblLook w:val="0000" w:firstRow="0" w:lastRow="0" w:firstColumn="0" w:lastColumn="0" w:noHBand="0" w:noVBand="0"/>
      </w:tblPr>
      <w:tblGrid>
        <w:gridCol w:w="5387"/>
        <w:gridCol w:w="5105"/>
        <w:gridCol w:w="5246"/>
        <w:gridCol w:w="4996"/>
      </w:tblGrid>
      <w:tr w:rsidR="00EB5C72" w:rsidRPr="000B77B2" w14:paraId="3DE3AB6C" w14:textId="77777777" w:rsidTr="00361C91">
        <w:trPr>
          <w:cantSplit/>
          <w:trHeight w:val="1418"/>
        </w:trPr>
        <w:tc>
          <w:tcPr>
            <w:tcW w:w="5387" w:type="dxa"/>
          </w:tcPr>
          <w:p w14:paraId="7B291BCC" w14:textId="77777777" w:rsidR="00EB5C72" w:rsidRPr="00E87DEB" w:rsidRDefault="00EB5C72" w:rsidP="00EB5C72">
            <w:pPr>
              <w:spacing w:after="0" w:line="240" w:lineRule="auto"/>
              <w:jc w:val="center"/>
              <w:rPr>
                <w:rFonts w:ascii="Times New Roman" w:hAnsi="Times New Roman" w:cs="Times New Roman"/>
                <w:sz w:val="28"/>
                <w:szCs w:val="28"/>
              </w:rPr>
            </w:pPr>
            <w:r w:rsidRPr="00E87DEB">
              <w:rPr>
                <w:rFonts w:ascii="Times New Roman" w:hAnsi="Times New Roman" w:cs="Times New Roman"/>
                <w:sz w:val="28"/>
                <w:szCs w:val="28"/>
              </w:rPr>
              <w:t>ĐẢNG ỦY MẶT TRẬN TỔ QUỐC,</w:t>
            </w:r>
          </w:p>
          <w:p w14:paraId="731C6402" w14:textId="77777777" w:rsidR="00EB5C72" w:rsidRPr="00E87DEB" w:rsidRDefault="00EB5C72" w:rsidP="00EB5C72">
            <w:pPr>
              <w:spacing w:after="0" w:line="240" w:lineRule="auto"/>
              <w:jc w:val="center"/>
              <w:rPr>
                <w:rFonts w:ascii="Times New Roman" w:hAnsi="Times New Roman" w:cs="Times New Roman"/>
                <w:sz w:val="28"/>
                <w:szCs w:val="28"/>
                <w:lang w:val="vi-VN"/>
              </w:rPr>
            </w:pPr>
            <w:r w:rsidRPr="00E87DEB">
              <w:rPr>
                <w:rFonts w:ascii="Times New Roman" w:hAnsi="Times New Roman" w:cs="Times New Roman"/>
                <w:sz w:val="28"/>
                <w:szCs w:val="28"/>
              </w:rPr>
              <w:t>CÁC ĐOÀN THỂ TRUNG ƯƠNG</w:t>
            </w:r>
          </w:p>
          <w:p w14:paraId="6588CFD6" w14:textId="152E8E73" w:rsidR="00E87DEB" w:rsidRPr="00E87DEB" w:rsidRDefault="00E87DEB" w:rsidP="00EB5C72">
            <w:pPr>
              <w:spacing w:after="0" w:line="240"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BAN TUYÊN GIÁO VÀ DÂN VẬN</w:t>
            </w:r>
          </w:p>
          <w:p w14:paraId="578EC8B2" w14:textId="77777777" w:rsidR="00EB5C72" w:rsidRPr="008E1724" w:rsidRDefault="00EB5C72" w:rsidP="00EB5C72">
            <w:pPr>
              <w:spacing w:after="0" w:line="240" w:lineRule="auto"/>
              <w:jc w:val="center"/>
              <w:rPr>
                <w:rFonts w:ascii="Times New Roman" w:hAnsi="Times New Roman" w:cs="Times New Roman"/>
                <w:b/>
                <w:bCs/>
                <w:sz w:val="28"/>
                <w:szCs w:val="28"/>
                <w:lang w:val="vi-VN"/>
              </w:rPr>
            </w:pPr>
            <w:r w:rsidRPr="008E1724">
              <w:rPr>
                <w:rFonts w:ascii="Times New Roman" w:hAnsi="Times New Roman" w:cs="Times New Roman"/>
                <w:b/>
                <w:bCs/>
                <w:sz w:val="28"/>
                <w:szCs w:val="28"/>
              </w:rPr>
              <w:t>*</w:t>
            </w:r>
          </w:p>
          <w:p w14:paraId="729A70D6" w14:textId="5C74440F" w:rsidR="00EB5C72" w:rsidRDefault="00687D8D" w:rsidP="003F64F5">
            <w:pPr>
              <w:spacing w:after="0" w:line="240" w:lineRule="auto"/>
              <w:jc w:val="center"/>
              <w:rPr>
                <w:rFonts w:ascii="Times New Roman" w:hAnsi="Times New Roman" w:cs="Times New Roman"/>
                <w:bCs/>
                <w:sz w:val="28"/>
                <w:szCs w:val="28"/>
                <w:lang w:val="vi-VN"/>
              </w:rPr>
            </w:pPr>
            <w:r w:rsidRPr="008E1724">
              <w:rPr>
                <w:rFonts w:ascii="Times New Roman" w:hAnsi="Times New Roman" w:cs="Times New Roman"/>
                <w:bCs/>
                <w:sz w:val="28"/>
                <w:szCs w:val="28"/>
                <w:lang w:val="vi-VN"/>
              </w:rPr>
              <w:t>Số</w:t>
            </w:r>
            <w:r w:rsidR="006E29CE">
              <w:rPr>
                <w:rFonts w:ascii="Times New Roman" w:hAnsi="Times New Roman" w:cs="Times New Roman"/>
                <w:bCs/>
                <w:sz w:val="28"/>
                <w:szCs w:val="28"/>
              </w:rPr>
              <w:t xml:space="preserve"> 02</w:t>
            </w:r>
            <w:r w:rsidRPr="008E1724">
              <w:rPr>
                <w:rFonts w:ascii="Times New Roman" w:hAnsi="Times New Roman" w:cs="Times New Roman"/>
                <w:bCs/>
                <w:sz w:val="28"/>
                <w:szCs w:val="28"/>
                <w:lang w:val="vi-VN"/>
              </w:rPr>
              <w:t>-</w:t>
            </w:r>
            <w:r w:rsidR="00E87DEB">
              <w:rPr>
                <w:rFonts w:ascii="Times New Roman" w:hAnsi="Times New Roman" w:cs="Times New Roman"/>
                <w:bCs/>
                <w:sz w:val="28"/>
                <w:szCs w:val="28"/>
                <w:lang w:val="vi-VN"/>
              </w:rPr>
              <w:t>HD</w:t>
            </w:r>
            <w:r w:rsidRPr="008E1724">
              <w:rPr>
                <w:rFonts w:ascii="Times New Roman" w:hAnsi="Times New Roman" w:cs="Times New Roman"/>
                <w:bCs/>
                <w:sz w:val="28"/>
                <w:szCs w:val="28"/>
                <w:lang w:val="vi-VN"/>
              </w:rPr>
              <w:t>/</w:t>
            </w:r>
            <w:r w:rsidR="00E87DEB">
              <w:rPr>
                <w:rFonts w:ascii="Times New Roman" w:hAnsi="Times New Roman" w:cs="Times New Roman"/>
                <w:bCs/>
                <w:sz w:val="28"/>
                <w:szCs w:val="28"/>
                <w:lang w:val="vi-VN"/>
              </w:rPr>
              <w:t>BTG&amp;DV</w:t>
            </w:r>
          </w:p>
          <w:p w14:paraId="37D7F463" w14:textId="1FE4A8B1" w:rsidR="00A507C4" w:rsidRPr="008A7835" w:rsidRDefault="008A7835" w:rsidP="008A7835">
            <w:pPr>
              <w:spacing w:after="0" w:line="240" w:lineRule="auto"/>
              <w:rPr>
                <w:rFonts w:ascii="Times New Roman" w:hAnsi="Times New Roman" w:cs="Times New Roman"/>
                <w:bCs/>
                <w:sz w:val="24"/>
                <w:szCs w:val="24"/>
                <w:lang w:val="vi-VN"/>
              </w:rPr>
            </w:pPr>
            <w:r>
              <w:rPr>
                <w:rFonts w:ascii="Times New Roman" w:hAnsi="Times New Roman" w:cs="Times New Roman"/>
                <w:bCs/>
                <w:i/>
                <w:iCs/>
                <w:sz w:val="24"/>
                <w:szCs w:val="24"/>
                <w:lang w:val="vi-VN"/>
              </w:rPr>
              <w:t xml:space="preserve">       </w:t>
            </w:r>
          </w:p>
        </w:tc>
        <w:tc>
          <w:tcPr>
            <w:tcW w:w="5105" w:type="dxa"/>
          </w:tcPr>
          <w:p w14:paraId="72C75C45" w14:textId="77777777" w:rsidR="00EB5C72" w:rsidRPr="008E1724" w:rsidRDefault="00EB5C72" w:rsidP="00EB5C72">
            <w:pPr>
              <w:spacing w:after="0" w:line="240" w:lineRule="auto"/>
              <w:jc w:val="center"/>
              <w:rPr>
                <w:rFonts w:ascii="Times New Roman" w:hAnsi="Times New Roman" w:cs="Times New Roman"/>
                <w:b/>
                <w:i/>
                <w:iCs/>
                <w:sz w:val="30"/>
                <w:szCs w:val="28"/>
                <w:lang w:val="vi-VN"/>
              </w:rPr>
            </w:pPr>
            <w:r w:rsidRPr="008E1724">
              <w:rPr>
                <w:rFonts w:ascii="Times New Roman" w:hAnsi="Times New Roman" w:cs="Times New Roman"/>
                <w:b/>
                <w:bCs/>
                <w:sz w:val="30"/>
                <w:szCs w:val="28"/>
                <w:lang w:val="vi-VN"/>
              </w:rPr>
              <w:t>ĐẢNG CỘNG SẢN VIỆT NAM</w:t>
            </w:r>
          </w:p>
          <w:p w14:paraId="652BA8E4" w14:textId="05AB274B" w:rsidR="00EB5C72" w:rsidRPr="008E1724" w:rsidRDefault="00E01C66" w:rsidP="00EB5C72">
            <w:pPr>
              <w:spacing w:after="0" w:line="240" w:lineRule="auto"/>
              <w:jc w:val="center"/>
              <w:rPr>
                <w:rFonts w:ascii="Times New Roman" w:hAnsi="Times New Roman" w:cs="Times New Roman"/>
                <w:sz w:val="28"/>
                <w:szCs w:val="28"/>
                <w:lang w:val="vi-VN"/>
              </w:rPr>
            </w:pPr>
            <w:r w:rsidRPr="008E1724">
              <w:rPr>
                <w:rFonts w:ascii="Times New Roman" w:hAnsi="Times New Roman" w:cs="Times New Roman"/>
                <w:b/>
                <w:bCs/>
                <w:noProof/>
                <w:sz w:val="30"/>
                <w:szCs w:val="28"/>
              </w:rPr>
              <mc:AlternateContent>
                <mc:Choice Requires="wps">
                  <w:drawing>
                    <wp:anchor distT="0" distB="0" distL="114300" distR="114300" simplePos="0" relativeHeight="251658240" behindDoc="0" locked="0" layoutInCell="1" allowOverlap="1" wp14:anchorId="0097F684" wp14:editId="5222372A">
                      <wp:simplePos x="0" y="0"/>
                      <wp:positionH relativeFrom="column">
                        <wp:posOffset>278765</wp:posOffset>
                      </wp:positionH>
                      <wp:positionV relativeFrom="paragraph">
                        <wp:posOffset>19685</wp:posOffset>
                      </wp:positionV>
                      <wp:extent cx="2579370" cy="0"/>
                      <wp:effectExtent l="11430" t="6350" r="952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9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9938F4" id="_x0000_t32" coordsize="21600,21600" o:spt="32" o:oned="t" path="m,l21600,21600e" filled="f">
                      <v:path arrowok="t" fillok="f" o:connecttype="none"/>
                      <o:lock v:ext="edit" shapetype="t"/>
                    </v:shapetype>
                    <v:shape id="AutoShape 2" o:spid="_x0000_s1026" type="#_x0000_t32" style="position:absolute;margin-left:21.95pt;margin-top:1.55pt;width:203.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KA4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"/>
                  </w:pict>
                </mc:Fallback>
              </mc:AlternateContent>
            </w:r>
          </w:p>
          <w:p w14:paraId="56FB2D56" w14:textId="5A8D1E05" w:rsidR="00EB5C72" w:rsidRPr="008E1724" w:rsidRDefault="00EB5C72" w:rsidP="003B0AE1">
            <w:pPr>
              <w:spacing w:after="0" w:line="240" w:lineRule="auto"/>
              <w:jc w:val="center"/>
              <w:rPr>
                <w:rFonts w:ascii="Times New Roman" w:hAnsi="Times New Roman" w:cs="Times New Roman"/>
                <w:sz w:val="28"/>
                <w:szCs w:val="28"/>
                <w:lang w:val="vi-VN"/>
              </w:rPr>
            </w:pPr>
            <w:r w:rsidRPr="008E1724">
              <w:rPr>
                <w:rFonts w:ascii="Times New Roman" w:hAnsi="Times New Roman" w:cs="Times New Roman"/>
                <w:i/>
                <w:iCs/>
                <w:sz w:val="28"/>
                <w:szCs w:val="28"/>
                <w:lang w:val="vi-VN"/>
              </w:rPr>
              <w:t>Hà Nội, ngà</w:t>
            </w:r>
            <w:r w:rsidR="00C119D5" w:rsidRPr="000B77B2">
              <w:rPr>
                <w:rFonts w:ascii="Times New Roman" w:hAnsi="Times New Roman" w:cs="Times New Roman"/>
                <w:i/>
                <w:iCs/>
                <w:sz w:val="28"/>
                <w:szCs w:val="28"/>
                <w:lang w:val="vi-VN"/>
              </w:rPr>
              <w:t>y</w:t>
            </w:r>
            <w:r w:rsidR="006E29CE" w:rsidRPr="000B77B2">
              <w:rPr>
                <w:rFonts w:ascii="Times New Roman" w:hAnsi="Times New Roman" w:cs="Times New Roman"/>
                <w:i/>
                <w:iCs/>
                <w:sz w:val="28"/>
                <w:szCs w:val="28"/>
                <w:lang w:val="vi-VN"/>
              </w:rPr>
              <w:t xml:space="preserve"> 07 </w:t>
            </w:r>
            <w:r w:rsidRPr="008E1724">
              <w:rPr>
                <w:rFonts w:ascii="Times New Roman" w:hAnsi="Times New Roman" w:cs="Times New Roman"/>
                <w:i/>
                <w:iCs/>
                <w:sz w:val="28"/>
                <w:szCs w:val="28"/>
                <w:lang w:val="vi-VN"/>
              </w:rPr>
              <w:t>tháng</w:t>
            </w:r>
            <w:r w:rsidR="00FE7E09">
              <w:rPr>
                <w:rFonts w:ascii="Times New Roman" w:hAnsi="Times New Roman" w:cs="Times New Roman"/>
                <w:i/>
                <w:iCs/>
                <w:sz w:val="28"/>
                <w:szCs w:val="28"/>
                <w:lang w:val="vi-VN"/>
              </w:rPr>
              <w:t xml:space="preserve"> 01</w:t>
            </w:r>
            <w:r w:rsidR="008A7835">
              <w:rPr>
                <w:rFonts w:ascii="Times New Roman" w:hAnsi="Times New Roman" w:cs="Times New Roman"/>
                <w:i/>
                <w:iCs/>
                <w:sz w:val="28"/>
                <w:szCs w:val="28"/>
                <w:lang w:val="vi-VN"/>
              </w:rPr>
              <w:t xml:space="preserve"> </w:t>
            </w:r>
            <w:r w:rsidRPr="008E1724">
              <w:rPr>
                <w:rFonts w:ascii="Times New Roman" w:hAnsi="Times New Roman" w:cs="Times New Roman"/>
                <w:i/>
                <w:iCs/>
                <w:sz w:val="28"/>
                <w:szCs w:val="28"/>
                <w:lang w:val="vi-VN"/>
              </w:rPr>
              <w:t>năm 202</w:t>
            </w:r>
            <w:r w:rsidR="00FE7E09">
              <w:rPr>
                <w:rFonts w:ascii="Times New Roman" w:hAnsi="Times New Roman" w:cs="Times New Roman"/>
                <w:i/>
                <w:iCs/>
                <w:sz w:val="28"/>
                <w:szCs w:val="28"/>
                <w:lang w:val="vi-VN"/>
              </w:rPr>
              <w:t>6</w:t>
            </w:r>
          </w:p>
        </w:tc>
        <w:tc>
          <w:tcPr>
            <w:tcW w:w="5246" w:type="dxa"/>
          </w:tcPr>
          <w:p w14:paraId="7D071567" w14:textId="77777777" w:rsidR="00EB5C72" w:rsidRPr="008E1724" w:rsidRDefault="00EB5C72" w:rsidP="0019268F">
            <w:pPr>
              <w:jc w:val="center"/>
              <w:rPr>
                <w:rFonts w:ascii="Times New Roman" w:hAnsi="Times New Roman" w:cs="Times New Roman"/>
                <w:b/>
                <w:bCs/>
                <w:i/>
                <w:sz w:val="28"/>
                <w:szCs w:val="28"/>
                <w:lang w:val="vi-VN"/>
              </w:rPr>
            </w:pPr>
          </w:p>
        </w:tc>
        <w:tc>
          <w:tcPr>
            <w:tcW w:w="4996" w:type="dxa"/>
          </w:tcPr>
          <w:p w14:paraId="13CD1678" w14:textId="77777777" w:rsidR="00EB5C72" w:rsidRPr="008E1724" w:rsidRDefault="00EB5C72" w:rsidP="0019268F">
            <w:pPr>
              <w:jc w:val="center"/>
              <w:rPr>
                <w:rFonts w:ascii="Times New Roman" w:hAnsi="Times New Roman" w:cs="Times New Roman"/>
                <w:sz w:val="28"/>
                <w:szCs w:val="28"/>
                <w:lang w:val="vi-VN"/>
              </w:rPr>
            </w:pPr>
          </w:p>
        </w:tc>
      </w:tr>
    </w:tbl>
    <w:p w14:paraId="04CBD011" w14:textId="5118FDD2" w:rsidR="003C1456" w:rsidRPr="001402BC" w:rsidRDefault="00E87DEB" w:rsidP="001402BC">
      <w:pPr>
        <w:spacing w:after="0" w:line="220" w:lineRule="atLeast"/>
        <w:jc w:val="center"/>
        <w:rPr>
          <w:rFonts w:ascii="Times New Roman" w:hAnsi="Times New Roman" w:cs="Times New Roman"/>
          <w:b/>
          <w:bCs/>
          <w:iCs/>
          <w:sz w:val="32"/>
          <w:szCs w:val="32"/>
          <w:lang w:val="vi-VN"/>
        </w:rPr>
      </w:pPr>
      <w:r>
        <w:rPr>
          <w:rFonts w:ascii="Times New Roman" w:hAnsi="Times New Roman" w:cs="Times New Roman"/>
          <w:b/>
          <w:bCs/>
          <w:iCs/>
          <w:sz w:val="32"/>
          <w:szCs w:val="32"/>
          <w:lang w:val="vi-VN"/>
        </w:rPr>
        <w:t>HƯỚNG DẪN</w:t>
      </w:r>
    </w:p>
    <w:p w14:paraId="13986626" w14:textId="103F3612" w:rsidR="001402BC" w:rsidRPr="000B77B2" w:rsidRDefault="001402BC" w:rsidP="001402BC">
      <w:pPr>
        <w:spacing w:after="0" w:line="220" w:lineRule="atLeast"/>
        <w:jc w:val="center"/>
        <w:rPr>
          <w:rFonts w:ascii="Times New Roman" w:hAnsi="Times New Roman" w:cs="Times New Roman"/>
          <w:b/>
          <w:bCs/>
          <w:iCs/>
          <w:sz w:val="28"/>
          <w:szCs w:val="28"/>
          <w:lang w:val="vi-VN"/>
        </w:rPr>
      </w:pPr>
      <w:r w:rsidRPr="001402BC">
        <w:rPr>
          <w:rFonts w:ascii="Times New Roman" w:hAnsi="Times New Roman" w:cs="Times New Roman"/>
          <w:b/>
          <w:bCs/>
          <w:iCs/>
          <w:sz w:val="28"/>
          <w:szCs w:val="28"/>
          <w:lang w:val="vi-VN"/>
        </w:rPr>
        <w:t>Công tác văn hóa, văn nghệ năm 2026</w:t>
      </w:r>
    </w:p>
    <w:p w14:paraId="3782D3DB" w14:textId="22285868" w:rsidR="00F57A7C" w:rsidRPr="008E1724" w:rsidRDefault="00F57A7C" w:rsidP="00B436DB">
      <w:pPr>
        <w:spacing w:after="100" w:afterAutospacing="1" w:line="220" w:lineRule="atLeast"/>
        <w:ind w:left="720" w:firstLine="720"/>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E47856">
        <w:rPr>
          <w:rFonts w:ascii="Times New Roman" w:hAnsi="Times New Roman" w:cs="Times New Roman"/>
          <w:sz w:val="28"/>
          <w:szCs w:val="28"/>
          <w:lang w:val="vi-VN"/>
        </w:rPr>
        <w:t xml:space="preserve"> </w:t>
      </w:r>
      <w:r>
        <w:rPr>
          <w:rFonts w:ascii="Times New Roman" w:hAnsi="Times New Roman" w:cs="Times New Roman"/>
          <w:sz w:val="28"/>
          <w:szCs w:val="28"/>
          <w:lang w:val="vi-VN"/>
        </w:rPr>
        <w:t>-----</w:t>
      </w:r>
    </w:p>
    <w:p w14:paraId="44301C8F" w14:textId="63117219" w:rsidR="00F623D0" w:rsidRDefault="00F623D0" w:rsidP="00F623D0">
      <w:pPr>
        <w:pBdr>
          <w:top w:val="dotted" w:sz="4" w:space="0" w:color="FFFFFF"/>
          <w:left w:val="dotted" w:sz="4" w:space="0" w:color="FFFFFF"/>
          <w:bottom w:val="dotted" w:sz="4" w:space="0" w:color="FFFFFF"/>
          <w:right w:val="dotted" w:sz="4" w:space="0" w:color="FFFFFF"/>
        </w:pBdr>
        <w:shd w:val="clear" w:color="auto" w:fill="FFFFFF"/>
        <w:spacing w:before="80" w:after="80" w:line="220" w:lineRule="atLeast"/>
        <w:ind w:firstLine="567"/>
        <w:jc w:val="both"/>
        <w:rPr>
          <w:rFonts w:ascii="Times New Roman" w:hAnsi="Times New Roman" w:cs="Times New Roman"/>
          <w:spacing w:val="-2"/>
          <w:sz w:val="28"/>
          <w:szCs w:val="28"/>
          <w:lang w:val="vi-VN"/>
        </w:rPr>
      </w:pPr>
      <w:r w:rsidRPr="00F623D0">
        <w:rPr>
          <w:rFonts w:ascii="Times New Roman" w:hAnsi="Times New Roman" w:cs="Times New Roman"/>
          <w:spacing w:val="-2"/>
          <w:sz w:val="28"/>
          <w:szCs w:val="28"/>
          <w:lang w:val="vi-VN"/>
        </w:rPr>
        <w:t>Căn</w:t>
      </w:r>
      <w:r>
        <w:rPr>
          <w:rFonts w:ascii="Times New Roman" w:hAnsi="Times New Roman" w:cs="Times New Roman"/>
          <w:spacing w:val="-2"/>
          <w:sz w:val="28"/>
          <w:szCs w:val="28"/>
          <w:lang w:val="vi-VN"/>
        </w:rPr>
        <w:t xml:space="preserve"> cứ Hướng dẫn số 43-HD/BTGDVTW, ngày 24/12/2025 của Ban Tuyên giáo và Dân vận Trung ương về công tác văn hóa, văn nghệ năm 2026, Ban Tuyên giáo và Dân vận Đảng ủy Mặt trận Tổ quốc, các đoàn thể Trung ương hướng dẫn công tác văn hóa, văn nghệ trong Đảng bộ năm 2026 với những nội dung như sau:</w:t>
      </w:r>
    </w:p>
    <w:p w14:paraId="2260574B" w14:textId="77777777" w:rsidR="00F623D0" w:rsidRDefault="00F57A7C" w:rsidP="00F623D0">
      <w:pPr>
        <w:pBdr>
          <w:top w:val="dotted" w:sz="4" w:space="0" w:color="FFFFFF"/>
          <w:left w:val="dotted" w:sz="4" w:space="0" w:color="FFFFFF"/>
          <w:bottom w:val="dotted" w:sz="4" w:space="0" w:color="FFFFFF"/>
          <w:right w:val="dotted" w:sz="4" w:space="0" w:color="FFFFFF"/>
        </w:pBdr>
        <w:shd w:val="clear" w:color="auto" w:fill="FFFFFF"/>
        <w:spacing w:before="80" w:after="80" w:line="220" w:lineRule="atLeast"/>
        <w:ind w:firstLine="567"/>
        <w:jc w:val="both"/>
        <w:rPr>
          <w:rFonts w:ascii="Times New Roman" w:hAnsi="Times New Roman" w:cs="Times New Roman"/>
          <w:spacing w:val="-2"/>
          <w:sz w:val="28"/>
          <w:szCs w:val="28"/>
          <w:lang w:val="vi-VN"/>
        </w:rPr>
      </w:pPr>
      <w:r w:rsidRPr="00B7751B">
        <w:rPr>
          <w:rFonts w:ascii="Times New Roman" w:hAnsi="Times New Roman" w:cs="Times New Roman"/>
          <w:b/>
          <w:bCs/>
          <w:spacing w:val="-2"/>
          <w:sz w:val="28"/>
          <w:szCs w:val="28"/>
          <w:lang w:val="vi-VN"/>
        </w:rPr>
        <w:t>I. MỤC ĐÍCH, YÊU CẦU</w:t>
      </w:r>
    </w:p>
    <w:p w14:paraId="383CC224" w14:textId="008C5332" w:rsidR="00F57A7C" w:rsidRDefault="00F57A7C" w:rsidP="00F623D0">
      <w:pPr>
        <w:pBdr>
          <w:top w:val="dotted" w:sz="4" w:space="0" w:color="FFFFFF"/>
          <w:left w:val="dotted" w:sz="4" w:space="0" w:color="FFFFFF"/>
          <w:bottom w:val="dotted" w:sz="4" w:space="0" w:color="FFFFFF"/>
          <w:right w:val="dotted" w:sz="4" w:space="0" w:color="FFFFFF"/>
        </w:pBdr>
        <w:shd w:val="clear" w:color="auto" w:fill="FFFFFF"/>
        <w:spacing w:before="80" w:after="80" w:line="220" w:lineRule="atLeast"/>
        <w:ind w:firstLine="567"/>
        <w:jc w:val="both"/>
        <w:rPr>
          <w:rFonts w:ascii="Times New Roman" w:hAnsi="Times New Roman" w:cs="Times New Roman"/>
          <w:spacing w:val="-2"/>
          <w:sz w:val="28"/>
          <w:szCs w:val="28"/>
          <w:lang w:val="vi-VN"/>
        </w:rPr>
      </w:pPr>
      <w:r w:rsidRPr="005E6C41">
        <w:rPr>
          <w:rFonts w:ascii="Times New Roman" w:hAnsi="Times New Roman" w:cs="Times New Roman"/>
          <w:b/>
          <w:bCs/>
          <w:spacing w:val="-2"/>
          <w:sz w:val="28"/>
          <w:szCs w:val="28"/>
          <w:lang w:val="vi-VN"/>
        </w:rPr>
        <w:t>1.</w:t>
      </w:r>
      <w:r>
        <w:rPr>
          <w:rFonts w:ascii="Times New Roman" w:hAnsi="Times New Roman" w:cs="Times New Roman"/>
          <w:spacing w:val="-2"/>
          <w:sz w:val="28"/>
          <w:szCs w:val="28"/>
          <w:lang w:val="vi-VN"/>
        </w:rPr>
        <w:t xml:space="preserve"> Tiếp tục nâng cao nhận thức, trách nhiệm của cấp ủy, tổ chức đảng</w:t>
      </w:r>
      <w:r w:rsidR="0053570C">
        <w:rPr>
          <w:rFonts w:ascii="Times New Roman" w:hAnsi="Times New Roman" w:cs="Times New Roman"/>
          <w:spacing w:val="-2"/>
          <w:sz w:val="28"/>
          <w:szCs w:val="28"/>
          <w:lang w:val="vi-VN"/>
        </w:rPr>
        <w:t>, các tổ chức chính trị</w:t>
      </w:r>
      <w:r w:rsidR="000D44B2">
        <w:rPr>
          <w:rFonts w:ascii="Times New Roman" w:hAnsi="Times New Roman" w:cs="Times New Roman"/>
          <w:spacing w:val="-2"/>
          <w:sz w:val="28"/>
          <w:szCs w:val="28"/>
          <w:lang w:val="vi-VN"/>
        </w:rPr>
        <w:t xml:space="preserve"> - xã hội</w:t>
      </w:r>
      <w:r w:rsidR="0053570C">
        <w:rPr>
          <w:rFonts w:ascii="Times New Roman" w:hAnsi="Times New Roman" w:cs="Times New Roman"/>
          <w:spacing w:val="-2"/>
          <w:sz w:val="28"/>
          <w:szCs w:val="28"/>
          <w:lang w:val="vi-VN"/>
        </w:rPr>
        <w:t xml:space="preserve">, </w:t>
      </w:r>
      <w:r w:rsidR="000D44B2">
        <w:rPr>
          <w:rFonts w:ascii="Times New Roman" w:hAnsi="Times New Roman" w:cs="Times New Roman"/>
          <w:spacing w:val="-2"/>
          <w:sz w:val="28"/>
          <w:szCs w:val="28"/>
          <w:lang w:val="vi-VN"/>
        </w:rPr>
        <w:t xml:space="preserve">các </w:t>
      </w:r>
      <w:r w:rsidR="0053570C">
        <w:rPr>
          <w:rFonts w:ascii="Times New Roman" w:hAnsi="Times New Roman" w:cs="Times New Roman"/>
          <w:spacing w:val="-2"/>
          <w:sz w:val="28"/>
          <w:szCs w:val="28"/>
          <w:lang w:val="vi-VN"/>
        </w:rPr>
        <w:t xml:space="preserve">hội </w:t>
      </w:r>
      <w:r w:rsidR="00B7751B">
        <w:rPr>
          <w:rFonts w:ascii="Times New Roman" w:hAnsi="Times New Roman" w:cs="Times New Roman"/>
          <w:spacing w:val="-2"/>
          <w:sz w:val="28"/>
          <w:szCs w:val="28"/>
          <w:lang w:val="vi-VN"/>
        </w:rPr>
        <w:t>quần chúng</w:t>
      </w:r>
      <w:r w:rsidR="0053570C">
        <w:rPr>
          <w:rFonts w:ascii="Times New Roman" w:hAnsi="Times New Roman" w:cs="Times New Roman"/>
          <w:spacing w:val="-2"/>
          <w:sz w:val="28"/>
          <w:szCs w:val="28"/>
          <w:lang w:val="vi-VN"/>
        </w:rPr>
        <w:t xml:space="preserve"> </w:t>
      </w:r>
      <w:r w:rsidR="000D44B2">
        <w:rPr>
          <w:rFonts w:ascii="Times New Roman" w:hAnsi="Times New Roman" w:cs="Times New Roman"/>
          <w:spacing w:val="-2"/>
          <w:sz w:val="28"/>
          <w:szCs w:val="28"/>
          <w:lang w:val="vi-VN"/>
        </w:rPr>
        <w:t xml:space="preserve">do Đảng và Nhà nước giao nhiệm vụ ở Trung ương </w:t>
      </w:r>
      <w:r w:rsidR="0053570C">
        <w:rPr>
          <w:rFonts w:ascii="Times New Roman" w:hAnsi="Times New Roman" w:cs="Times New Roman"/>
          <w:spacing w:val="-2"/>
          <w:sz w:val="28"/>
          <w:szCs w:val="28"/>
          <w:lang w:val="vi-VN"/>
        </w:rPr>
        <w:t>về vị trí, vai trò, tầm quan trọng của văn hóa, văn nghệ; tổ chức triển khai thực hiện hiệu quả các quan điểm, chủ trương của Đản</w:t>
      </w:r>
      <w:r w:rsidR="00B7751B">
        <w:rPr>
          <w:rFonts w:ascii="Times New Roman" w:hAnsi="Times New Roman" w:cs="Times New Roman"/>
          <w:spacing w:val="-2"/>
          <w:sz w:val="28"/>
          <w:szCs w:val="28"/>
          <w:lang w:val="vi-VN"/>
        </w:rPr>
        <w:t>g về công tác</w:t>
      </w:r>
      <w:r w:rsidR="0053570C">
        <w:rPr>
          <w:rFonts w:ascii="Times New Roman" w:hAnsi="Times New Roman" w:cs="Times New Roman"/>
          <w:spacing w:val="-2"/>
          <w:sz w:val="28"/>
          <w:szCs w:val="28"/>
          <w:lang w:val="vi-VN"/>
        </w:rPr>
        <w:t xml:space="preserve"> văn hóa, văn nghệ, tạo động lực, khí thế mới, cổ vũ, động viên</w:t>
      </w:r>
      <w:r w:rsidR="00B7751B">
        <w:rPr>
          <w:rFonts w:ascii="Times New Roman" w:hAnsi="Times New Roman" w:cs="Times New Roman"/>
          <w:spacing w:val="-2"/>
          <w:sz w:val="28"/>
          <w:szCs w:val="28"/>
          <w:lang w:val="vi-VN"/>
        </w:rPr>
        <w:t xml:space="preserve"> cán bộ,</w:t>
      </w:r>
      <w:r w:rsidR="0053570C">
        <w:rPr>
          <w:rFonts w:ascii="Times New Roman" w:hAnsi="Times New Roman" w:cs="Times New Roman"/>
          <w:spacing w:val="-2"/>
          <w:sz w:val="28"/>
          <w:szCs w:val="28"/>
          <w:lang w:val="vi-VN"/>
        </w:rPr>
        <w:t xml:space="preserve"> đảng viên</w:t>
      </w:r>
      <w:r w:rsidR="00B7751B">
        <w:rPr>
          <w:rFonts w:ascii="Times New Roman" w:hAnsi="Times New Roman" w:cs="Times New Roman"/>
          <w:spacing w:val="-2"/>
          <w:sz w:val="28"/>
          <w:szCs w:val="28"/>
          <w:lang w:val="vi-VN"/>
        </w:rPr>
        <w:t xml:space="preserve">, người lao động </w:t>
      </w:r>
      <w:r w:rsidR="0053570C">
        <w:rPr>
          <w:rFonts w:ascii="Times New Roman" w:hAnsi="Times New Roman" w:cs="Times New Roman"/>
          <w:spacing w:val="-2"/>
          <w:sz w:val="28"/>
          <w:szCs w:val="28"/>
          <w:lang w:val="vi-VN"/>
        </w:rPr>
        <w:t xml:space="preserve">và </w:t>
      </w:r>
      <w:r w:rsidR="00B7751B">
        <w:rPr>
          <w:rFonts w:ascii="Times New Roman" w:hAnsi="Times New Roman" w:cs="Times New Roman"/>
          <w:spacing w:val="-2"/>
          <w:sz w:val="28"/>
          <w:szCs w:val="28"/>
          <w:lang w:val="vi-VN"/>
        </w:rPr>
        <w:t>N</w:t>
      </w:r>
      <w:r w:rsidR="0053570C">
        <w:rPr>
          <w:rFonts w:ascii="Times New Roman" w:hAnsi="Times New Roman" w:cs="Times New Roman"/>
          <w:spacing w:val="-2"/>
          <w:sz w:val="28"/>
          <w:szCs w:val="28"/>
          <w:lang w:val="vi-VN"/>
        </w:rPr>
        <w:t>hân dân ra sức thi đua, hoàn thành tốt nhiệm vụ chính trị, quyết tâm thực hiện thắng lợi nghị quyết đại hội đảng các cấp và Nghị quyết Đại hội đại biểu toàn quốc lần thứ XIV của Đảng, thiết thực kỷ niệm các ngày lễ lớn, sự kiện lịch sử trọng đại của đất nước.</w:t>
      </w:r>
    </w:p>
    <w:p w14:paraId="0A54971C" w14:textId="61CC64C7" w:rsidR="005E6C41" w:rsidRDefault="005C1D80" w:rsidP="000D2232">
      <w:pPr>
        <w:pBdr>
          <w:top w:val="dotted" w:sz="4" w:space="0" w:color="FFFFFF"/>
          <w:left w:val="dotted" w:sz="4" w:space="0" w:color="FFFFFF"/>
          <w:bottom w:val="dotted" w:sz="4" w:space="0" w:color="FFFFFF"/>
          <w:right w:val="dotted" w:sz="4" w:space="0" w:color="FFFFFF"/>
        </w:pBdr>
        <w:shd w:val="clear" w:color="auto" w:fill="FFFFFF"/>
        <w:spacing w:before="80" w:after="80" w:line="220" w:lineRule="atLeast"/>
        <w:ind w:firstLine="567"/>
        <w:jc w:val="both"/>
        <w:rPr>
          <w:rFonts w:ascii="Times New Roman" w:hAnsi="Times New Roman" w:cs="Times New Roman"/>
          <w:spacing w:val="-2"/>
          <w:sz w:val="28"/>
          <w:szCs w:val="28"/>
          <w:lang w:val="vi-VN"/>
        </w:rPr>
      </w:pPr>
      <w:r w:rsidRPr="005C1D80">
        <w:rPr>
          <w:rFonts w:ascii="Times New Roman" w:hAnsi="Times New Roman" w:cs="Times New Roman"/>
          <w:b/>
          <w:bCs/>
          <w:spacing w:val="-2"/>
          <w:sz w:val="28"/>
          <w:szCs w:val="28"/>
          <w:lang w:val="vi-VN"/>
        </w:rPr>
        <w:t>2.</w:t>
      </w:r>
      <w:r>
        <w:rPr>
          <w:rFonts w:ascii="Times New Roman" w:hAnsi="Times New Roman" w:cs="Times New Roman"/>
          <w:spacing w:val="-2"/>
          <w:sz w:val="28"/>
          <w:szCs w:val="28"/>
          <w:lang w:val="vi-VN"/>
        </w:rPr>
        <w:t xml:space="preserve"> Thông qua các hoạt động văn hóa, văn nghệ góp phần tuyên truyền sâu rộng giá trị lịch sử, văn hóa, cách mạng của dân tộc; giáo dục tư tưởng chính trị, củng cố, bồi đắp niềm tin của Nhân dân vào sự nghiệp đổi mới đất nước và hội nhập quốc tế; tiếp tục khơi dậy mạnh mẽ truyền thống yêu nước, phát huy sức mạnh đại đoàn kết, ý chí tự chủ, tự tin, tự cường, tự hào dân tộc; khát vọng, khát khao phát triển dân tộc hùng cường; phát huy giá trị văn hóa, sức mạnh con người Việt Nam, xây dựng đất nước giàu mạnh, phồn vinh, thịnh vượng, hạnh phúc trong kỷ nguyên mới.</w:t>
      </w:r>
    </w:p>
    <w:p w14:paraId="1ACD8580" w14:textId="479E2380" w:rsidR="005C1D80" w:rsidRDefault="005C1D80" w:rsidP="000D2232">
      <w:pPr>
        <w:pBdr>
          <w:top w:val="dotted" w:sz="4" w:space="0" w:color="FFFFFF"/>
          <w:left w:val="dotted" w:sz="4" w:space="0" w:color="FFFFFF"/>
          <w:bottom w:val="dotted" w:sz="4" w:space="0" w:color="FFFFFF"/>
          <w:right w:val="dotted" w:sz="4" w:space="0" w:color="FFFFFF"/>
        </w:pBdr>
        <w:shd w:val="clear" w:color="auto" w:fill="FFFFFF"/>
        <w:spacing w:before="80" w:after="80" w:line="220" w:lineRule="atLeast"/>
        <w:ind w:firstLine="567"/>
        <w:jc w:val="both"/>
        <w:rPr>
          <w:rFonts w:ascii="Times New Roman" w:hAnsi="Times New Roman" w:cs="Times New Roman"/>
          <w:spacing w:val="-2"/>
          <w:sz w:val="28"/>
          <w:szCs w:val="28"/>
          <w:lang w:val="vi-VN"/>
        </w:rPr>
      </w:pPr>
      <w:r w:rsidRPr="005C1D80">
        <w:rPr>
          <w:rFonts w:ascii="Times New Roman" w:hAnsi="Times New Roman" w:cs="Times New Roman"/>
          <w:b/>
          <w:bCs/>
          <w:spacing w:val="-2"/>
          <w:sz w:val="28"/>
          <w:szCs w:val="28"/>
          <w:lang w:val="vi-VN"/>
        </w:rPr>
        <w:t>3.</w:t>
      </w:r>
      <w:r>
        <w:rPr>
          <w:rFonts w:ascii="Times New Roman" w:hAnsi="Times New Roman" w:cs="Times New Roman"/>
          <w:spacing w:val="-2"/>
          <w:sz w:val="28"/>
          <w:szCs w:val="28"/>
          <w:lang w:val="vi-VN"/>
        </w:rPr>
        <w:t xml:space="preserve"> Các nội dung, hoạt động văn hóa, văn nghệ </w:t>
      </w:r>
      <w:r w:rsidR="00B7751B">
        <w:rPr>
          <w:rFonts w:ascii="Times New Roman" w:hAnsi="Times New Roman" w:cs="Times New Roman"/>
          <w:spacing w:val="-2"/>
          <w:sz w:val="28"/>
          <w:szCs w:val="28"/>
          <w:lang w:val="vi-VN"/>
        </w:rPr>
        <w:t>được</w:t>
      </w:r>
      <w:r>
        <w:rPr>
          <w:rFonts w:ascii="Times New Roman" w:hAnsi="Times New Roman" w:cs="Times New Roman"/>
          <w:spacing w:val="-2"/>
          <w:sz w:val="28"/>
          <w:szCs w:val="28"/>
          <w:lang w:val="vi-VN"/>
        </w:rPr>
        <w:t xml:space="preserve"> tổ chức bằng nhiều hình thức có trọng tâm, trọng điểm, thiết thực, hiệu quả, an toàn; bảo đảm đúng các quy định hiện hành, phù hợp với nếp sống văn minh, thuần phong mỹ tục của dân tộc và điều kiện thực tiễn của</w:t>
      </w:r>
      <w:r w:rsidR="002945C3">
        <w:rPr>
          <w:rFonts w:ascii="Times New Roman" w:hAnsi="Times New Roman" w:cs="Times New Roman"/>
          <w:spacing w:val="-2"/>
          <w:sz w:val="28"/>
          <w:szCs w:val="28"/>
          <w:lang w:val="vi-VN"/>
        </w:rPr>
        <w:t xml:space="preserve"> từng</w:t>
      </w:r>
      <w:r>
        <w:rPr>
          <w:rFonts w:ascii="Times New Roman" w:hAnsi="Times New Roman" w:cs="Times New Roman"/>
          <w:spacing w:val="-2"/>
          <w:sz w:val="28"/>
          <w:szCs w:val="28"/>
          <w:lang w:val="vi-VN"/>
        </w:rPr>
        <w:t xml:space="preserve"> cơ quan, đơn vị</w:t>
      </w:r>
      <w:r w:rsidR="00B7751B">
        <w:rPr>
          <w:rFonts w:ascii="Times New Roman" w:hAnsi="Times New Roman" w:cs="Times New Roman"/>
          <w:spacing w:val="-2"/>
          <w:sz w:val="28"/>
          <w:szCs w:val="28"/>
          <w:lang w:val="vi-VN"/>
        </w:rPr>
        <w:t>;</w:t>
      </w:r>
      <w:r>
        <w:rPr>
          <w:rFonts w:ascii="Times New Roman" w:hAnsi="Times New Roman" w:cs="Times New Roman"/>
          <w:spacing w:val="-2"/>
          <w:sz w:val="28"/>
          <w:szCs w:val="28"/>
          <w:lang w:val="vi-VN"/>
        </w:rPr>
        <w:t xml:space="preserve"> tránh phô trương, hình thức, lãng phí, tạo sức lan tỏa rộng rãi và ấn tượng tốt đẹp với Nhân dân và bạn bè quốc tế.</w:t>
      </w:r>
    </w:p>
    <w:p w14:paraId="62A3B706" w14:textId="6BE6611D" w:rsidR="002945C3" w:rsidRPr="00B7751B" w:rsidRDefault="002945C3" w:rsidP="000D2232">
      <w:pPr>
        <w:pBdr>
          <w:top w:val="dotted" w:sz="4" w:space="0" w:color="FFFFFF"/>
          <w:left w:val="dotted" w:sz="4" w:space="0" w:color="FFFFFF"/>
          <w:bottom w:val="dotted" w:sz="4" w:space="0" w:color="FFFFFF"/>
          <w:right w:val="dotted" w:sz="4" w:space="0" w:color="FFFFFF"/>
        </w:pBdr>
        <w:shd w:val="clear" w:color="auto" w:fill="FFFFFF"/>
        <w:spacing w:before="80" w:after="80" w:line="220" w:lineRule="atLeast"/>
        <w:ind w:firstLine="567"/>
        <w:jc w:val="both"/>
        <w:rPr>
          <w:rFonts w:ascii="Times New Roman" w:hAnsi="Times New Roman" w:cs="Times New Roman"/>
          <w:b/>
          <w:bCs/>
          <w:spacing w:val="-2"/>
          <w:sz w:val="28"/>
          <w:szCs w:val="28"/>
          <w:lang w:val="vi-VN"/>
        </w:rPr>
      </w:pPr>
      <w:r w:rsidRPr="00B7751B">
        <w:rPr>
          <w:rFonts w:ascii="Times New Roman" w:hAnsi="Times New Roman" w:cs="Times New Roman"/>
          <w:b/>
          <w:bCs/>
          <w:spacing w:val="-2"/>
          <w:sz w:val="28"/>
          <w:szCs w:val="28"/>
          <w:lang w:val="vi-VN"/>
        </w:rPr>
        <w:t>II. NỘI DUNG TRIỂN KHAI</w:t>
      </w:r>
    </w:p>
    <w:p w14:paraId="2B005F24" w14:textId="082BD44A" w:rsidR="002945C3" w:rsidRDefault="002945C3" w:rsidP="000D2232">
      <w:pPr>
        <w:pBdr>
          <w:top w:val="dotted" w:sz="4" w:space="0" w:color="FFFFFF"/>
          <w:left w:val="dotted" w:sz="4" w:space="0" w:color="FFFFFF"/>
          <w:bottom w:val="dotted" w:sz="4" w:space="0" w:color="FFFFFF"/>
          <w:right w:val="dotted" w:sz="4" w:space="0" w:color="FFFFFF"/>
        </w:pBdr>
        <w:shd w:val="clear" w:color="auto" w:fill="FFFFFF"/>
        <w:spacing w:before="80" w:after="80" w:line="220" w:lineRule="atLeast"/>
        <w:ind w:firstLine="567"/>
        <w:jc w:val="both"/>
        <w:rPr>
          <w:rFonts w:ascii="Times New Roman" w:hAnsi="Times New Roman" w:cs="Times New Roman"/>
          <w:b/>
          <w:bCs/>
          <w:spacing w:val="-2"/>
          <w:sz w:val="28"/>
          <w:szCs w:val="28"/>
          <w:lang w:val="vi-VN"/>
        </w:rPr>
      </w:pPr>
      <w:r w:rsidRPr="002945C3">
        <w:rPr>
          <w:rFonts w:ascii="Times New Roman" w:hAnsi="Times New Roman" w:cs="Times New Roman"/>
          <w:b/>
          <w:bCs/>
          <w:spacing w:val="-2"/>
          <w:sz w:val="28"/>
          <w:szCs w:val="28"/>
          <w:lang w:val="vi-VN"/>
        </w:rPr>
        <w:t>1. Công tác quán triệt, tuyên truyền, phổ biến các quan điểm, chủ trương, đường lối của Đảng trên lĩnh vực văn hóa, văn nghệ</w:t>
      </w:r>
    </w:p>
    <w:p w14:paraId="5EDCE2CF" w14:textId="3BC555A1" w:rsidR="00EA30F4" w:rsidRDefault="002945C3" w:rsidP="000D2232">
      <w:pPr>
        <w:pBdr>
          <w:top w:val="dotted" w:sz="4" w:space="0" w:color="FFFFFF"/>
          <w:left w:val="dotted" w:sz="4" w:space="0" w:color="FFFFFF"/>
          <w:bottom w:val="dotted" w:sz="4" w:space="0" w:color="FFFFFF"/>
          <w:right w:val="dotted" w:sz="4" w:space="0" w:color="FFFFFF"/>
        </w:pBdr>
        <w:shd w:val="clear" w:color="auto" w:fill="FFFFFF"/>
        <w:spacing w:before="80" w:after="80" w:line="220" w:lineRule="atLeast"/>
        <w:ind w:firstLine="567"/>
        <w:jc w:val="both"/>
        <w:rPr>
          <w:rFonts w:ascii="Times New Roman" w:hAnsi="Times New Roman" w:cs="Times New Roman"/>
          <w:spacing w:val="-2"/>
          <w:sz w:val="28"/>
          <w:szCs w:val="28"/>
          <w:lang w:val="vi-VN"/>
        </w:rPr>
      </w:pPr>
      <w:r>
        <w:rPr>
          <w:rFonts w:ascii="Times New Roman" w:hAnsi="Times New Roman" w:cs="Times New Roman"/>
          <w:spacing w:val="-2"/>
          <w:sz w:val="28"/>
          <w:szCs w:val="28"/>
          <w:lang w:val="vi-VN"/>
        </w:rPr>
        <w:t>Cấp ủy, tổ chức đảng các cấp tăng cường lãnh đạo, chỉ đạo công tác quán triệt, tuyên truyền, triển khai thực hiện các nghị quyết, chỉ thị, kết luận và các văn bản của Đảng về văn hóa, văn ngh</w:t>
      </w:r>
      <w:r w:rsidR="00F15C9D" w:rsidRPr="000B77B2">
        <w:rPr>
          <w:rFonts w:ascii="Times New Roman" w:hAnsi="Times New Roman" w:cs="Times New Roman"/>
          <w:spacing w:val="-2"/>
          <w:sz w:val="28"/>
          <w:szCs w:val="28"/>
          <w:lang w:val="vi-VN"/>
        </w:rPr>
        <w:t>ệ</w:t>
      </w:r>
      <w:r>
        <w:rPr>
          <w:rFonts w:ascii="Times New Roman" w:hAnsi="Times New Roman" w:cs="Times New Roman"/>
          <w:spacing w:val="-2"/>
          <w:sz w:val="28"/>
          <w:szCs w:val="28"/>
          <w:lang w:val="vi-VN"/>
        </w:rPr>
        <w:t>; trọng tâm là những quan điểm, chủ trương, đường lối của Đảng được nêu trong các văn kiện Đại hội đại biểu toàn quốc lần thứ XIV của Đảng và Nghị quyết của Bộ Chính trị về phát triển văn hóa Việt Nam nhằm nâng cao nhận thức, trách nhiệm của</w:t>
      </w:r>
      <w:r w:rsidR="00B7751B">
        <w:rPr>
          <w:rFonts w:ascii="Times New Roman" w:hAnsi="Times New Roman" w:cs="Times New Roman"/>
          <w:spacing w:val="-2"/>
          <w:sz w:val="28"/>
          <w:szCs w:val="28"/>
          <w:lang w:val="vi-VN"/>
        </w:rPr>
        <w:t xml:space="preserve"> cán bộ,</w:t>
      </w:r>
      <w:r>
        <w:rPr>
          <w:rFonts w:ascii="Times New Roman" w:hAnsi="Times New Roman" w:cs="Times New Roman"/>
          <w:spacing w:val="-2"/>
          <w:sz w:val="28"/>
          <w:szCs w:val="28"/>
          <w:lang w:val="vi-VN"/>
        </w:rPr>
        <w:t xml:space="preserve"> đảng viên</w:t>
      </w:r>
      <w:r w:rsidR="00B7751B">
        <w:rPr>
          <w:rFonts w:ascii="Times New Roman" w:hAnsi="Times New Roman" w:cs="Times New Roman"/>
          <w:spacing w:val="-2"/>
          <w:sz w:val="28"/>
          <w:szCs w:val="28"/>
          <w:lang w:val="vi-VN"/>
        </w:rPr>
        <w:t xml:space="preserve">, người lao động </w:t>
      </w:r>
      <w:r>
        <w:rPr>
          <w:rFonts w:ascii="Times New Roman" w:hAnsi="Times New Roman" w:cs="Times New Roman"/>
          <w:spacing w:val="-2"/>
          <w:sz w:val="28"/>
          <w:szCs w:val="28"/>
          <w:lang w:val="vi-VN"/>
        </w:rPr>
        <w:t xml:space="preserve">và </w:t>
      </w:r>
      <w:r w:rsidR="00B7751B">
        <w:rPr>
          <w:rFonts w:ascii="Times New Roman" w:hAnsi="Times New Roman" w:cs="Times New Roman"/>
          <w:spacing w:val="-2"/>
          <w:sz w:val="28"/>
          <w:szCs w:val="28"/>
          <w:lang w:val="vi-VN"/>
        </w:rPr>
        <w:t>N</w:t>
      </w:r>
      <w:r>
        <w:rPr>
          <w:rFonts w:ascii="Times New Roman" w:hAnsi="Times New Roman" w:cs="Times New Roman"/>
          <w:spacing w:val="-2"/>
          <w:sz w:val="28"/>
          <w:szCs w:val="28"/>
          <w:lang w:val="vi-VN"/>
        </w:rPr>
        <w:t xml:space="preserve">hân dân về vị trí, vai trò, tầm </w:t>
      </w:r>
      <w:r>
        <w:rPr>
          <w:rFonts w:ascii="Times New Roman" w:hAnsi="Times New Roman" w:cs="Times New Roman"/>
          <w:spacing w:val="-2"/>
          <w:sz w:val="28"/>
          <w:szCs w:val="28"/>
          <w:lang w:val="vi-VN"/>
        </w:rPr>
        <w:lastRenderedPageBreak/>
        <w:t>quan trọng của văn hóa, văn nghệ trong sự nghiệp xây dựng đất nước phát triển giàu mạnh, phồn vinh, thịnh vượng, hạnh phúc. Việc quán triệt, tuyên truyền</w:t>
      </w:r>
      <w:r w:rsidR="00EA30F4">
        <w:rPr>
          <w:rFonts w:ascii="Times New Roman" w:hAnsi="Times New Roman" w:cs="Times New Roman"/>
          <w:spacing w:val="-2"/>
          <w:sz w:val="28"/>
          <w:szCs w:val="28"/>
          <w:lang w:val="vi-VN"/>
        </w:rPr>
        <w:t xml:space="preserve"> cần được thực hiện thường xuyên, liên tục với những hình thức đa dạng, phong phú, phù hợp với từng đối tượng.</w:t>
      </w:r>
    </w:p>
    <w:p w14:paraId="2DEBF1EE" w14:textId="6A69FCC4" w:rsidR="00EA30F4" w:rsidRDefault="00EA30F4" w:rsidP="000D2232">
      <w:pPr>
        <w:pBdr>
          <w:top w:val="dotted" w:sz="4" w:space="0" w:color="FFFFFF"/>
          <w:left w:val="dotted" w:sz="4" w:space="0" w:color="FFFFFF"/>
          <w:bottom w:val="dotted" w:sz="4" w:space="0" w:color="FFFFFF"/>
          <w:right w:val="dotted" w:sz="4" w:space="0" w:color="FFFFFF"/>
        </w:pBdr>
        <w:shd w:val="clear" w:color="auto" w:fill="FFFFFF"/>
        <w:spacing w:before="80" w:after="80" w:line="220" w:lineRule="atLeast"/>
        <w:ind w:firstLine="567"/>
        <w:jc w:val="both"/>
        <w:rPr>
          <w:rFonts w:ascii="Times New Roman" w:hAnsi="Times New Roman" w:cs="Times New Roman"/>
          <w:spacing w:val="-2"/>
          <w:sz w:val="28"/>
          <w:szCs w:val="28"/>
          <w:lang w:val="vi-VN"/>
        </w:rPr>
      </w:pPr>
      <w:r>
        <w:rPr>
          <w:rFonts w:ascii="Times New Roman" w:hAnsi="Times New Roman" w:cs="Times New Roman"/>
          <w:spacing w:val="-2"/>
          <w:sz w:val="28"/>
          <w:szCs w:val="28"/>
          <w:lang w:val="vi-VN"/>
        </w:rPr>
        <w:t>Cấp ủy các cấp thường xuyên chỉ đạo các cơ quan, đơn vị chủ động, kiên quyết đấu tranh bảo vệ vững chắc nền tảng tư tưởng của Đảng</w:t>
      </w:r>
      <w:r w:rsidR="00815F37">
        <w:rPr>
          <w:rFonts w:ascii="Times New Roman" w:hAnsi="Times New Roman" w:cs="Times New Roman"/>
          <w:spacing w:val="-2"/>
          <w:sz w:val="28"/>
          <w:szCs w:val="28"/>
          <w:lang w:val="vi-VN"/>
        </w:rPr>
        <w:t>, phản bác các nhận thức, luận điệu sai trái, xuyên tạc quan điểm, chủ trương, đường lối văn hóa, văn nghệ của Đảng. Chỉ đạo các cơ quan thông tấn báo chí tăng cường mở các chuyên trang, chuyên mục, tổ chức viết bài, xây dựng các chương trình phát</w:t>
      </w:r>
      <w:r w:rsidR="00F15C9D" w:rsidRPr="000B77B2">
        <w:rPr>
          <w:rFonts w:ascii="Times New Roman" w:hAnsi="Times New Roman" w:cs="Times New Roman"/>
          <w:spacing w:val="-2"/>
          <w:sz w:val="28"/>
          <w:szCs w:val="28"/>
          <w:lang w:val="vi-VN"/>
        </w:rPr>
        <w:t xml:space="preserve"> thanh</w:t>
      </w:r>
      <w:r w:rsidR="00815F37">
        <w:rPr>
          <w:rFonts w:ascii="Times New Roman" w:hAnsi="Times New Roman" w:cs="Times New Roman"/>
          <w:spacing w:val="-2"/>
          <w:sz w:val="28"/>
          <w:szCs w:val="28"/>
          <w:lang w:val="vi-VN"/>
        </w:rPr>
        <w:t>, truyền hình trên nền tảng kỹ thuật số nhằm tuyên truyền, quảng bá về những giá trị văn hóa tốt đẹp của dân tộc; phát</w:t>
      </w:r>
      <w:r w:rsidR="00F15C9D" w:rsidRPr="000B77B2">
        <w:rPr>
          <w:rFonts w:ascii="Times New Roman" w:hAnsi="Times New Roman" w:cs="Times New Roman"/>
          <w:spacing w:val="-2"/>
          <w:sz w:val="28"/>
          <w:szCs w:val="28"/>
          <w:lang w:val="vi-VN"/>
        </w:rPr>
        <w:t xml:space="preserve"> huy</w:t>
      </w:r>
      <w:r w:rsidR="00815F37">
        <w:rPr>
          <w:rFonts w:ascii="Times New Roman" w:hAnsi="Times New Roman" w:cs="Times New Roman"/>
          <w:spacing w:val="-2"/>
          <w:sz w:val="28"/>
          <w:szCs w:val="28"/>
          <w:lang w:val="vi-VN"/>
        </w:rPr>
        <w:t xml:space="preserve"> mạnh mẽ vai trò của cơ quan, đơn vị,</w:t>
      </w:r>
      <w:r w:rsidR="00B7751B">
        <w:rPr>
          <w:rFonts w:ascii="Times New Roman" w:hAnsi="Times New Roman" w:cs="Times New Roman"/>
          <w:spacing w:val="-2"/>
          <w:sz w:val="28"/>
          <w:szCs w:val="28"/>
          <w:lang w:val="vi-VN"/>
        </w:rPr>
        <w:t xml:space="preserve"> cán bộ,</w:t>
      </w:r>
      <w:r w:rsidR="00815F37">
        <w:rPr>
          <w:rFonts w:ascii="Times New Roman" w:hAnsi="Times New Roman" w:cs="Times New Roman"/>
          <w:spacing w:val="-2"/>
          <w:sz w:val="28"/>
          <w:szCs w:val="28"/>
          <w:lang w:val="vi-VN"/>
        </w:rPr>
        <w:t xml:space="preserve"> đảng viên</w:t>
      </w:r>
      <w:r w:rsidR="00B7751B">
        <w:rPr>
          <w:rFonts w:ascii="Times New Roman" w:hAnsi="Times New Roman" w:cs="Times New Roman"/>
          <w:spacing w:val="-2"/>
          <w:sz w:val="28"/>
          <w:szCs w:val="28"/>
          <w:lang w:val="vi-VN"/>
        </w:rPr>
        <w:t>, người lao động</w:t>
      </w:r>
      <w:r w:rsidR="00815F37">
        <w:rPr>
          <w:rFonts w:ascii="Times New Roman" w:hAnsi="Times New Roman" w:cs="Times New Roman"/>
          <w:spacing w:val="-2"/>
          <w:sz w:val="28"/>
          <w:szCs w:val="28"/>
          <w:lang w:val="vi-VN"/>
        </w:rPr>
        <w:t xml:space="preserve"> và </w:t>
      </w:r>
      <w:r w:rsidR="00B7751B">
        <w:rPr>
          <w:rFonts w:ascii="Times New Roman" w:hAnsi="Times New Roman" w:cs="Times New Roman"/>
          <w:spacing w:val="-2"/>
          <w:sz w:val="28"/>
          <w:szCs w:val="28"/>
          <w:lang w:val="vi-VN"/>
        </w:rPr>
        <w:t>N</w:t>
      </w:r>
      <w:r w:rsidR="00815F37">
        <w:rPr>
          <w:rFonts w:ascii="Times New Roman" w:hAnsi="Times New Roman" w:cs="Times New Roman"/>
          <w:spacing w:val="-2"/>
          <w:sz w:val="28"/>
          <w:szCs w:val="28"/>
          <w:lang w:val="vi-VN"/>
        </w:rPr>
        <w:t xml:space="preserve">hân dân trong nhiệm vụ bảo tồn, phát huy bản sắc văn hóa dân tộc và xây dựng con người Việt Nam phát triển toàn diện. Chú trọng phát hiện, tôn vinh, nhân rộng những giá trị tốt đẹp, nhân văn, biểu dương các gương điển hình, cách làm hay, sáng tạo, những mô hình thiết </w:t>
      </w:r>
      <w:r w:rsidR="00A37D0E">
        <w:rPr>
          <w:rFonts w:ascii="Times New Roman" w:hAnsi="Times New Roman" w:cs="Times New Roman"/>
          <w:spacing w:val="-2"/>
          <w:sz w:val="28"/>
          <w:szCs w:val="28"/>
          <w:lang w:val="vi-VN"/>
        </w:rPr>
        <w:t>chế văn hóa hiệu quả trong thực hiện nội dung xây dựng và phát triển văn hóa, con người; đồng thời phê phán các biểu hiện suy thoái về tư tưởng chính trị, đạo đức, lối sống, trái với thuần phong mỹ tục của dân tộc.</w:t>
      </w:r>
    </w:p>
    <w:p w14:paraId="0D37F189" w14:textId="18A842C1" w:rsidR="00A37D0E" w:rsidRDefault="00A37D0E" w:rsidP="000D2232">
      <w:pPr>
        <w:pBdr>
          <w:top w:val="dotted" w:sz="4" w:space="0" w:color="FFFFFF"/>
          <w:left w:val="dotted" w:sz="4" w:space="0" w:color="FFFFFF"/>
          <w:bottom w:val="dotted" w:sz="4" w:space="0" w:color="FFFFFF"/>
          <w:right w:val="dotted" w:sz="4" w:space="0" w:color="FFFFFF"/>
        </w:pBdr>
        <w:shd w:val="clear" w:color="auto" w:fill="FFFFFF"/>
        <w:spacing w:before="80" w:after="80" w:line="220" w:lineRule="atLeast"/>
        <w:ind w:firstLine="567"/>
        <w:jc w:val="both"/>
        <w:rPr>
          <w:rFonts w:ascii="Times New Roman" w:hAnsi="Times New Roman" w:cs="Times New Roman"/>
          <w:b/>
          <w:bCs/>
          <w:spacing w:val="-2"/>
          <w:sz w:val="28"/>
          <w:szCs w:val="28"/>
          <w:lang w:val="vi-VN"/>
        </w:rPr>
      </w:pPr>
      <w:r w:rsidRPr="00A37D0E">
        <w:rPr>
          <w:rFonts w:ascii="Times New Roman" w:hAnsi="Times New Roman" w:cs="Times New Roman"/>
          <w:b/>
          <w:bCs/>
          <w:spacing w:val="-2"/>
          <w:sz w:val="28"/>
          <w:szCs w:val="28"/>
          <w:lang w:val="vi-VN"/>
        </w:rPr>
        <w:t>2. Công tác hướng dẫn, kiểm tra, đôn đốc việc thực hiện các nghị quyết, chỉ thị, kết luận của Đảng trên lĩnh vực văn hóa, văn nghệ</w:t>
      </w:r>
    </w:p>
    <w:p w14:paraId="7E07959B" w14:textId="40827E74" w:rsidR="00A37D0E" w:rsidRDefault="00A37D0E" w:rsidP="000D2232">
      <w:pPr>
        <w:pBdr>
          <w:top w:val="dotted" w:sz="4" w:space="0" w:color="FFFFFF"/>
          <w:left w:val="dotted" w:sz="4" w:space="0" w:color="FFFFFF"/>
          <w:bottom w:val="dotted" w:sz="4" w:space="0" w:color="FFFFFF"/>
          <w:right w:val="dotted" w:sz="4" w:space="0" w:color="FFFFFF"/>
        </w:pBdr>
        <w:shd w:val="clear" w:color="auto" w:fill="FFFFFF"/>
        <w:spacing w:before="80" w:after="80" w:line="220" w:lineRule="atLeast"/>
        <w:ind w:firstLine="567"/>
        <w:jc w:val="both"/>
        <w:rPr>
          <w:rFonts w:ascii="Times New Roman" w:hAnsi="Times New Roman" w:cs="Times New Roman"/>
          <w:spacing w:val="-2"/>
          <w:sz w:val="28"/>
          <w:szCs w:val="28"/>
          <w:lang w:val="vi-VN"/>
        </w:rPr>
      </w:pPr>
      <w:r>
        <w:rPr>
          <w:rFonts w:ascii="Times New Roman" w:hAnsi="Times New Roman" w:cs="Times New Roman"/>
          <w:spacing w:val="-2"/>
          <w:sz w:val="28"/>
          <w:szCs w:val="28"/>
          <w:lang w:val="vi-VN"/>
        </w:rPr>
        <w:t>Các cấp ủy trực thuộc chủ động xây dựng kế hoạch, hướng dẫn, kiểm tra, đôn đốc việc thực hiện các nghị quyết, chỉ thị, kết luận của Đảng về văn hóa, văn nghệ</w:t>
      </w:r>
      <w:r w:rsidR="00FD7084" w:rsidRPr="00671616">
        <w:rPr>
          <w:rStyle w:val="FootnoteReference"/>
          <w:rFonts w:ascii="Times New Roman" w:hAnsi="Times New Roman"/>
          <w:sz w:val="28"/>
          <w:szCs w:val="28"/>
          <w:lang w:val="vi-VN"/>
        </w:rPr>
        <w:footnoteReference w:id="1"/>
      </w:r>
      <w:r w:rsidR="00FD7084">
        <w:rPr>
          <w:rFonts w:ascii="Times New Roman" w:hAnsi="Times New Roman" w:cs="Times New Roman"/>
          <w:spacing w:val="-2"/>
          <w:sz w:val="28"/>
          <w:szCs w:val="28"/>
          <w:lang w:val="vi-VN"/>
        </w:rPr>
        <w:t>; tăng cường chỉ đạo kiểm tra, giám sát các hoạt động văn hóa, văn nghệ, nhất là những chương trình, hoạt động quan trọng, có tác động lớn, được đông đảo</w:t>
      </w:r>
      <w:r w:rsidR="00B7751B">
        <w:rPr>
          <w:rFonts w:ascii="Times New Roman" w:hAnsi="Times New Roman" w:cs="Times New Roman"/>
          <w:spacing w:val="-2"/>
          <w:sz w:val="28"/>
          <w:szCs w:val="28"/>
          <w:lang w:val="vi-VN"/>
        </w:rPr>
        <w:t xml:space="preserve"> cán bộ,</w:t>
      </w:r>
      <w:r w:rsidR="00FD7084">
        <w:rPr>
          <w:rFonts w:ascii="Times New Roman" w:hAnsi="Times New Roman" w:cs="Times New Roman"/>
          <w:spacing w:val="-2"/>
          <w:sz w:val="28"/>
          <w:szCs w:val="28"/>
          <w:lang w:val="vi-VN"/>
        </w:rPr>
        <w:t xml:space="preserve"> đảng viên, người lao động và </w:t>
      </w:r>
      <w:r w:rsidR="00B7751B">
        <w:rPr>
          <w:rFonts w:ascii="Times New Roman" w:hAnsi="Times New Roman" w:cs="Times New Roman"/>
          <w:spacing w:val="-2"/>
          <w:sz w:val="28"/>
          <w:szCs w:val="28"/>
          <w:lang w:val="vi-VN"/>
        </w:rPr>
        <w:t xml:space="preserve">Nhân dân </w:t>
      </w:r>
      <w:r w:rsidR="00FD7084">
        <w:rPr>
          <w:rFonts w:ascii="Times New Roman" w:hAnsi="Times New Roman" w:cs="Times New Roman"/>
          <w:spacing w:val="-2"/>
          <w:sz w:val="28"/>
          <w:szCs w:val="28"/>
          <w:lang w:val="vi-VN"/>
        </w:rPr>
        <w:t>quan tâm.</w:t>
      </w:r>
    </w:p>
    <w:p w14:paraId="5AB46542" w14:textId="747CA2B2" w:rsidR="00B23C01" w:rsidRDefault="00B23C01" w:rsidP="00F34F1D">
      <w:pPr>
        <w:pBdr>
          <w:top w:val="dotted" w:sz="4" w:space="0" w:color="FFFFFF"/>
          <w:left w:val="dotted" w:sz="4" w:space="0" w:color="FFFFFF"/>
          <w:bottom w:val="dotted" w:sz="4" w:space="0" w:color="FFFFFF"/>
          <w:right w:val="dotted" w:sz="4" w:space="0" w:color="FFFFFF"/>
        </w:pBdr>
        <w:shd w:val="clear" w:color="auto" w:fill="FFFFFF"/>
        <w:spacing w:before="80" w:after="80" w:line="320" w:lineRule="atLeast"/>
        <w:ind w:firstLine="562"/>
        <w:jc w:val="both"/>
        <w:rPr>
          <w:rFonts w:ascii="Times New Roman" w:hAnsi="Times New Roman" w:cs="Times New Roman"/>
          <w:spacing w:val="-2"/>
          <w:sz w:val="28"/>
          <w:szCs w:val="28"/>
          <w:lang w:val="vi-VN"/>
        </w:rPr>
      </w:pPr>
      <w:r>
        <w:rPr>
          <w:rFonts w:ascii="Times New Roman" w:hAnsi="Times New Roman" w:cs="Times New Roman"/>
          <w:spacing w:val="-2"/>
          <w:sz w:val="28"/>
          <w:szCs w:val="28"/>
          <w:lang w:val="vi-VN"/>
        </w:rPr>
        <w:t xml:space="preserve">Tiếp tục đổi mới nội dung, phương thức lãnh đạo của Đảng, quản lý của Nhà nước về văn hóa, văn nghệ. Tập trung xây dựng và phát triển nền văn hóa Việt Nam tiên tiến, đậm đà bản sắc dân tộc, đồng bộ trên nền tảng hệ giá trị, hệ giá trị văn hóa, hệ giá trị gia đình và chuẩn mực con người Việt Nam. Phát triển toàn diện con người Việt Nam về đạo đức, trí tuệ, ý thức dân tộc, trách nhiệm công dân, năng lực sáng tạo, thẩm mỹ, thể lực, kỹ năng sống và kỹ năng nghề nghiệp. Đẩy mạnh phát triển các lĩnh vực văn hóa; xây dựng môi trường văn hóa lành mạnh, văn minh trong gia đình, cơ quan, đơn </w:t>
      </w:r>
      <w:r>
        <w:rPr>
          <w:rFonts w:ascii="Times New Roman" w:hAnsi="Times New Roman" w:cs="Times New Roman"/>
          <w:spacing w:val="-2"/>
          <w:sz w:val="28"/>
          <w:szCs w:val="28"/>
          <w:lang w:val="vi-VN"/>
        </w:rPr>
        <w:lastRenderedPageBreak/>
        <w:t>vị và cộng đồng dân cư; giữ gìn thuần phong mỹ tục, tinh thần đoàn kết, tương thân, tương ái; lan tỏa các giá trị văn hóa truyền thống tốt đẹp của dân tộc. Chú trọng phát triển văn hóa chính trị, văn hóa kinh doanh, văn hóa doanh nghiệp, văn hóa khởi nghiệp sáng tạo và đạo đức doanh nhân...</w:t>
      </w:r>
    </w:p>
    <w:p w14:paraId="5DF683F4" w14:textId="2DE06EF0" w:rsidR="0054735B" w:rsidRDefault="0054735B" w:rsidP="00F34F1D">
      <w:pPr>
        <w:pBdr>
          <w:top w:val="dotted" w:sz="4" w:space="0" w:color="FFFFFF"/>
          <w:left w:val="dotted" w:sz="4" w:space="0" w:color="FFFFFF"/>
          <w:bottom w:val="dotted" w:sz="4" w:space="0" w:color="FFFFFF"/>
          <w:right w:val="dotted" w:sz="4" w:space="0" w:color="FFFFFF"/>
        </w:pBdr>
        <w:shd w:val="clear" w:color="auto" w:fill="FFFFFF"/>
        <w:spacing w:before="80" w:after="80" w:line="320" w:lineRule="atLeast"/>
        <w:ind w:firstLine="562"/>
        <w:jc w:val="both"/>
        <w:rPr>
          <w:rFonts w:ascii="Times New Roman" w:hAnsi="Times New Roman" w:cs="Times New Roman"/>
          <w:spacing w:val="-2"/>
          <w:sz w:val="28"/>
          <w:szCs w:val="28"/>
          <w:lang w:val="vi-VN"/>
        </w:rPr>
      </w:pPr>
      <w:r>
        <w:rPr>
          <w:rFonts w:ascii="Times New Roman" w:hAnsi="Times New Roman" w:cs="Times New Roman"/>
          <w:spacing w:val="-2"/>
          <w:sz w:val="28"/>
          <w:szCs w:val="28"/>
          <w:lang w:val="vi-VN"/>
        </w:rPr>
        <w:t>Đẩy mạnh chuyển đổi số, xây dựng, phát triển và quản lý có hiệu quả thị trường sản phẩm, dịch vụ văn hóa số. Bảo tồn và phát huy hiệu quả các giá trị di sản văn hóa gắn với phát triển kinh tế di sản. Xây dựng các thiết chế và tổ chức các hoạt động</w:t>
      </w:r>
      <w:r w:rsidR="0005288A">
        <w:rPr>
          <w:rFonts w:ascii="Times New Roman" w:hAnsi="Times New Roman" w:cs="Times New Roman"/>
          <w:spacing w:val="-2"/>
          <w:sz w:val="28"/>
          <w:szCs w:val="28"/>
          <w:lang w:val="vi-VN"/>
        </w:rPr>
        <w:t xml:space="preserve"> văn hóa, văn nghệ theo hướng thiết thực, linh hoạt, lấy địa bàn cơ sở, người dân làm trung tâm. Phát triển công nghiệp văn hóa, dịch vụ văn hóa đáp ứng ngày càng tốt hơn nhu cầu thụ hưởng văn hóa của Nhân dân. Chủ động, tích cực hợp tác, quảng bá hình ảnh đất nước, giá trị văn hóa và con người Việt Nam ra thế giới.</w:t>
      </w:r>
    </w:p>
    <w:p w14:paraId="1C7FF2A0" w14:textId="6EF812A6" w:rsidR="009C70DD" w:rsidRDefault="009C70DD" w:rsidP="00F34F1D">
      <w:pPr>
        <w:pBdr>
          <w:top w:val="dotted" w:sz="4" w:space="0" w:color="FFFFFF"/>
          <w:left w:val="dotted" w:sz="4" w:space="0" w:color="FFFFFF"/>
          <w:bottom w:val="dotted" w:sz="4" w:space="0" w:color="FFFFFF"/>
          <w:right w:val="dotted" w:sz="4" w:space="0" w:color="FFFFFF"/>
        </w:pBdr>
        <w:shd w:val="clear" w:color="auto" w:fill="FFFFFF"/>
        <w:spacing w:before="80" w:after="80" w:line="320" w:lineRule="atLeast"/>
        <w:ind w:firstLine="562"/>
        <w:jc w:val="both"/>
        <w:rPr>
          <w:rFonts w:ascii="Times New Roman" w:hAnsi="Times New Roman" w:cs="Times New Roman"/>
          <w:spacing w:val="-2"/>
          <w:sz w:val="28"/>
          <w:szCs w:val="28"/>
          <w:lang w:val="vi-VN"/>
        </w:rPr>
      </w:pPr>
      <w:r>
        <w:rPr>
          <w:rFonts w:ascii="Times New Roman" w:hAnsi="Times New Roman" w:cs="Times New Roman"/>
          <w:spacing w:val="-2"/>
          <w:sz w:val="28"/>
          <w:szCs w:val="28"/>
          <w:lang w:val="vi-VN"/>
        </w:rPr>
        <w:t>Chăm lo, xây dựng đội ngũ văn nghệ sĩ và những người làm công tác văn hóa, nghệ thuật. Tổ chức, hướng dẫn, các đơn vị văn hóa, nghệ thuật, các hội văn học, ngh</w:t>
      </w:r>
      <w:r w:rsidR="00B7751B">
        <w:rPr>
          <w:rFonts w:ascii="Times New Roman" w:hAnsi="Times New Roman" w:cs="Times New Roman"/>
          <w:spacing w:val="-2"/>
          <w:sz w:val="28"/>
          <w:szCs w:val="28"/>
          <w:lang w:val="vi-VN"/>
        </w:rPr>
        <w:t>ệ</w:t>
      </w:r>
      <w:r>
        <w:rPr>
          <w:rFonts w:ascii="Times New Roman" w:hAnsi="Times New Roman" w:cs="Times New Roman"/>
          <w:spacing w:val="-2"/>
          <w:sz w:val="28"/>
          <w:szCs w:val="28"/>
          <w:lang w:val="vi-VN"/>
        </w:rPr>
        <w:t xml:space="preserve"> thuật đổi mới, nâng cao chất lượng, hiệu quả hoạt động; có chính sách ưu tiên phát triển các cơ sở đào tạo văn hóa, nghệ thuật, nhất là các bộ môn nghệ thuật truyền thống; đề cao và phát huy vai trò tiên phong, trách nhiệm xã hội, năng lực sáng tạo của đội ngũ văn nghệ sĩ tích cực sáng tác và quảng bá các tác phẩm văn học, nghệ thuật xứng tầm với lịch sử văn hóa dân tộc và tầm vóc của công cuộc đổi mới. Tổ chức tốt Đại hội Liên hiệp các Hội Văn học nghệ thuật Việt Nam, các hội văn học, nghệ thuật chuyên ngành</w:t>
      </w:r>
      <w:r w:rsidR="00F15C9D" w:rsidRPr="000B77B2">
        <w:rPr>
          <w:rFonts w:ascii="Times New Roman" w:hAnsi="Times New Roman" w:cs="Times New Roman"/>
          <w:spacing w:val="-2"/>
          <w:sz w:val="28"/>
          <w:szCs w:val="28"/>
          <w:lang w:val="vi-VN"/>
        </w:rPr>
        <w:t xml:space="preserve"> ở</w:t>
      </w:r>
      <w:r>
        <w:rPr>
          <w:rFonts w:ascii="Times New Roman" w:hAnsi="Times New Roman" w:cs="Times New Roman"/>
          <w:spacing w:val="-2"/>
          <w:sz w:val="28"/>
          <w:szCs w:val="28"/>
          <w:lang w:val="vi-VN"/>
        </w:rPr>
        <w:t xml:space="preserve"> Trung ương.</w:t>
      </w:r>
    </w:p>
    <w:p w14:paraId="20B9DADC" w14:textId="16A50A09" w:rsidR="009C70DD" w:rsidRDefault="009C70DD" w:rsidP="00F34F1D">
      <w:pPr>
        <w:pBdr>
          <w:top w:val="dotted" w:sz="4" w:space="0" w:color="FFFFFF"/>
          <w:left w:val="dotted" w:sz="4" w:space="0" w:color="FFFFFF"/>
          <w:bottom w:val="dotted" w:sz="4" w:space="0" w:color="FFFFFF"/>
          <w:right w:val="dotted" w:sz="4" w:space="0" w:color="FFFFFF"/>
        </w:pBdr>
        <w:shd w:val="clear" w:color="auto" w:fill="FFFFFF"/>
        <w:spacing w:before="80" w:after="80" w:line="320" w:lineRule="atLeast"/>
        <w:ind w:firstLine="562"/>
        <w:jc w:val="both"/>
        <w:rPr>
          <w:rFonts w:ascii="Times New Roman" w:hAnsi="Times New Roman" w:cs="Times New Roman"/>
          <w:b/>
          <w:bCs/>
          <w:spacing w:val="-2"/>
          <w:sz w:val="28"/>
          <w:szCs w:val="28"/>
          <w:lang w:val="vi-VN"/>
        </w:rPr>
      </w:pPr>
      <w:r w:rsidRPr="009C70DD">
        <w:rPr>
          <w:rFonts w:ascii="Times New Roman" w:hAnsi="Times New Roman" w:cs="Times New Roman"/>
          <w:b/>
          <w:bCs/>
          <w:spacing w:val="-2"/>
          <w:sz w:val="28"/>
          <w:szCs w:val="28"/>
          <w:lang w:val="vi-VN"/>
        </w:rPr>
        <w:t>3. Công tác chỉ đạo, quản lý và tổ chức các hoạt động văn hóa, văn nghệ</w:t>
      </w:r>
    </w:p>
    <w:p w14:paraId="1F0A98A2" w14:textId="7B3E3E16" w:rsidR="009C70DD" w:rsidRPr="000B77B2" w:rsidRDefault="009C70DD" w:rsidP="00F34F1D">
      <w:pPr>
        <w:pBdr>
          <w:top w:val="dotted" w:sz="4" w:space="0" w:color="FFFFFF"/>
          <w:left w:val="dotted" w:sz="4" w:space="0" w:color="FFFFFF"/>
          <w:bottom w:val="dotted" w:sz="4" w:space="0" w:color="FFFFFF"/>
          <w:right w:val="dotted" w:sz="4" w:space="0" w:color="FFFFFF"/>
        </w:pBdr>
        <w:shd w:val="clear" w:color="auto" w:fill="FFFFFF"/>
        <w:spacing w:before="80" w:after="80" w:line="320" w:lineRule="atLeast"/>
        <w:ind w:firstLine="562"/>
        <w:jc w:val="both"/>
        <w:rPr>
          <w:rFonts w:ascii="Times New Roman" w:hAnsi="Times New Roman" w:cs="Times New Roman"/>
          <w:i/>
          <w:iCs/>
          <w:spacing w:val="-2"/>
          <w:sz w:val="28"/>
          <w:szCs w:val="28"/>
          <w:lang w:val="vi-VN"/>
        </w:rPr>
      </w:pPr>
      <w:r w:rsidRPr="009C70DD">
        <w:rPr>
          <w:rFonts w:ascii="Times New Roman" w:hAnsi="Times New Roman" w:cs="Times New Roman"/>
          <w:i/>
          <w:iCs/>
          <w:spacing w:val="-2"/>
          <w:sz w:val="28"/>
          <w:szCs w:val="28"/>
          <w:lang w:val="vi-VN"/>
        </w:rPr>
        <w:t>3.1. Các hoạt động văn hóa, văn nghệ mừng Xuân Bính Ngọ 2026</w:t>
      </w:r>
    </w:p>
    <w:p w14:paraId="3355AF9C" w14:textId="573E1AB3" w:rsidR="00FD7084" w:rsidRDefault="009C70DD" w:rsidP="00F34F1D">
      <w:pPr>
        <w:pBdr>
          <w:top w:val="dotted" w:sz="4" w:space="0" w:color="FFFFFF"/>
          <w:left w:val="dotted" w:sz="4" w:space="0" w:color="FFFFFF"/>
          <w:bottom w:val="dotted" w:sz="4" w:space="0" w:color="FFFFFF"/>
          <w:right w:val="dotted" w:sz="4" w:space="0" w:color="FFFFFF"/>
        </w:pBdr>
        <w:shd w:val="clear" w:color="auto" w:fill="FFFFFF"/>
        <w:spacing w:before="80" w:after="80" w:line="320" w:lineRule="atLeast"/>
        <w:ind w:firstLine="562"/>
        <w:jc w:val="both"/>
        <w:rPr>
          <w:rFonts w:ascii="Times New Roman" w:hAnsi="Times New Roman" w:cs="Times New Roman"/>
          <w:spacing w:val="-2"/>
          <w:sz w:val="28"/>
          <w:szCs w:val="28"/>
          <w:lang w:val="vi-VN"/>
        </w:rPr>
      </w:pPr>
      <w:r>
        <w:rPr>
          <w:rFonts w:ascii="Times New Roman" w:hAnsi="Times New Roman" w:cs="Times New Roman"/>
          <w:spacing w:val="-2"/>
          <w:sz w:val="28"/>
          <w:szCs w:val="28"/>
          <w:lang w:val="vi-VN"/>
        </w:rPr>
        <w:t>Trên cơ sở điều kiện cụ thể</w:t>
      </w:r>
      <w:r w:rsidR="00B7751B">
        <w:rPr>
          <w:rFonts w:ascii="Times New Roman" w:hAnsi="Times New Roman" w:cs="Times New Roman"/>
          <w:spacing w:val="-2"/>
          <w:sz w:val="28"/>
          <w:szCs w:val="28"/>
          <w:lang w:val="vi-VN"/>
        </w:rPr>
        <w:t>, các</w:t>
      </w:r>
      <w:r>
        <w:rPr>
          <w:rFonts w:ascii="Times New Roman" w:hAnsi="Times New Roman" w:cs="Times New Roman"/>
          <w:spacing w:val="-2"/>
          <w:sz w:val="28"/>
          <w:szCs w:val="28"/>
          <w:lang w:val="vi-VN"/>
        </w:rPr>
        <w:t xml:space="preserve"> cơ quan, đơn vị chủ động xây dựng kế hoạch, tổ chức tốt các hoạt động văn hóa, văn nghệ mừng Xuân Bính Ngọ 2026 phong phú, l</w:t>
      </w:r>
      <w:r w:rsidR="00B7751B">
        <w:rPr>
          <w:rFonts w:ascii="Times New Roman" w:hAnsi="Times New Roman" w:cs="Times New Roman"/>
          <w:spacing w:val="-2"/>
          <w:sz w:val="28"/>
          <w:szCs w:val="28"/>
          <w:lang w:val="vi-VN"/>
        </w:rPr>
        <w:t>à</w:t>
      </w:r>
      <w:r>
        <w:rPr>
          <w:rFonts w:ascii="Times New Roman" w:hAnsi="Times New Roman" w:cs="Times New Roman"/>
          <w:spacing w:val="-2"/>
          <w:sz w:val="28"/>
          <w:szCs w:val="28"/>
          <w:lang w:val="vi-VN"/>
        </w:rPr>
        <w:t>nh mạnh, đáp ứng nhu cầu thụ hưởng văn hóa của</w:t>
      </w:r>
      <w:r w:rsidR="00E25E0E">
        <w:rPr>
          <w:rFonts w:ascii="Times New Roman" w:hAnsi="Times New Roman" w:cs="Times New Roman"/>
          <w:spacing w:val="-2"/>
          <w:sz w:val="28"/>
          <w:szCs w:val="28"/>
          <w:lang w:val="vi-VN"/>
        </w:rPr>
        <w:t xml:space="preserve"> cán bộ,</w:t>
      </w:r>
      <w:r>
        <w:rPr>
          <w:rFonts w:ascii="Times New Roman" w:hAnsi="Times New Roman" w:cs="Times New Roman"/>
          <w:spacing w:val="-2"/>
          <w:sz w:val="28"/>
          <w:szCs w:val="28"/>
          <w:lang w:val="vi-VN"/>
        </w:rPr>
        <w:t xml:space="preserve"> đảng viên</w:t>
      </w:r>
      <w:r w:rsidR="00E25E0E">
        <w:rPr>
          <w:rFonts w:ascii="Times New Roman" w:hAnsi="Times New Roman" w:cs="Times New Roman"/>
          <w:spacing w:val="-2"/>
          <w:sz w:val="28"/>
          <w:szCs w:val="28"/>
          <w:lang w:val="vi-VN"/>
        </w:rPr>
        <w:t xml:space="preserve">, </w:t>
      </w:r>
      <w:r>
        <w:rPr>
          <w:rFonts w:ascii="Times New Roman" w:hAnsi="Times New Roman" w:cs="Times New Roman"/>
          <w:spacing w:val="-2"/>
          <w:sz w:val="28"/>
          <w:szCs w:val="28"/>
          <w:lang w:val="vi-VN"/>
        </w:rPr>
        <w:t xml:space="preserve">người lao động và </w:t>
      </w:r>
      <w:r w:rsidR="00E25E0E">
        <w:rPr>
          <w:rFonts w:ascii="Times New Roman" w:hAnsi="Times New Roman" w:cs="Times New Roman"/>
          <w:spacing w:val="-2"/>
          <w:sz w:val="28"/>
          <w:szCs w:val="28"/>
          <w:lang w:val="vi-VN"/>
        </w:rPr>
        <w:t>N</w:t>
      </w:r>
      <w:r>
        <w:rPr>
          <w:rFonts w:ascii="Times New Roman" w:hAnsi="Times New Roman" w:cs="Times New Roman"/>
          <w:spacing w:val="-2"/>
          <w:sz w:val="28"/>
          <w:szCs w:val="28"/>
          <w:lang w:val="vi-VN"/>
        </w:rPr>
        <w:t>hân dân</w:t>
      </w:r>
      <w:r w:rsidR="00DF0F53">
        <w:rPr>
          <w:rFonts w:ascii="Times New Roman" w:hAnsi="Times New Roman" w:cs="Times New Roman"/>
          <w:spacing w:val="-2"/>
          <w:sz w:val="28"/>
          <w:szCs w:val="28"/>
          <w:lang w:val="vi-VN"/>
        </w:rPr>
        <w:t>. Ưu tiên các hoạt động văn hóa vui Xuân, trải nghiệm, các chương trình biểu diễn phục vụ đồng bào, chiến sĩ vùng biên giới, hải đảo, vùng sâu, vùng xa</w:t>
      </w:r>
      <w:r w:rsidR="00E25E0E">
        <w:rPr>
          <w:rFonts w:ascii="Times New Roman" w:hAnsi="Times New Roman" w:cs="Times New Roman"/>
          <w:spacing w:val="-2"/>
          <w:sz w:val="28"/>
          <w:szCs w:val="28"/>
          <w:lang w:val="vi-VN"/>
        </w:rPr>
        <w:t>;</w:t>
      </w:r>
      <w:r w:rsidR="00DF0F53">
        <w:rPr>
          <w:rFonts w:ascii="Times New Roman" w:hAnsi="Times New Roman" w:cs="Times New Roman"/>
          <w:spacing w:val="-2"/>
          <w:sz w:val="28"/>
          <w:szCs w:val="28"/>
          <w:lang w:val="vi-VN"/>
        </w:rPr>
        <w:t xml:space="preserve"> có chương trình chuyên biệt dành cho thiếu nhi, người cao tuổi</w:t>
      </w:r>
      <w:r w:rsidR="00F34F1D">
        <w:rPr>
          <w:rFonts w:ascii="Times New Roman" w:hAnsi="Times New Roman" w:cs="Times New Roman"/>
          <w:spacing w:val="-2"/>
          <w:sz w:val="28"/>
          <w:szCs w:val="28"/>
          <w:lang w:val="vi-VN"/>
        </w:rPr>
        <w:t>,</w:t>
      </w:r>
      <w:r w:rsidR="00DF0F53">
        <w:rPr>
          <w:rFonts w:ascii="Times New Roman" w:hAnsi="Times New Roman" w:cs="Times New Roman"/>
          <w:spacing w:val="-2"/>
          <w:sz w:val="28"/>
          <w:szCs w:val="28"/>
          <w:lang w:val="vi-VN"/>
        </w:rPr>
        <w:t xml:space="preserve"> tạo không</w:t>
      </w:r>
      <w:r w:rsidR="00F15C9D" w:rsidRPr="000B77B2">
        <w:rPr>
          <w:rFonts w:ascii="Times New Roman" w:hAnsi="Times New Roman" w:cs="Times New Roman"/>
          <w:spacing w:val="-2"/>
          <w:sz w:val="28"/>
          <w:szCs w:val="28"/>
          <w:lang w:val="vi-VN"/>
        </w:rPr>
        <w:t xml:space="preserve"> </w:t>
      </w:r>
      <w:r w:rsidR="00DF0F53">
        <w:rPr>
          <w:rFonts w:ascii="Times New Roman" w:hAnsi="Times New Roman" w:cs="Times New Roman"/>
          <w:spacing w:val="-2"/>
          <w:sz w:val="28"/>
          <w:szCs w:val="28"/>
          <w:lang w:val="vi-VN"/>
        </w:rPr>
        <w:t xml:space="preserve">khí vui tươi, phấn khởi, tin tưởng </w:t>
      </w:r>
      <w:r w:rsidR="00E25E0E">
        <w:rPr>
          <w:rFonts w:ascii="Times New Roman" w:hAnsi="Times New Roman" w:cs="Times New Roman"/>
          <w:spacing w:val="-2"/>
          <w:sz w:val="28"/>
          <w:szCs w:val="28"/>
          <w:lang w:val="vi-VN"/>
        </w:rPr>
        <w:t>trong Nhân dân</w:t>
      </w:r>
      <w:r w:rsidR="00DF0F53">
        <w:rPr>
          <w:rFonts w:ascii="Times New Roman" w:hAnsi="Times New Roman" w:cs="Times New Roman"/>
          <w:spacing w:val="-2"/>
          <w:sz w:val="28"/>
          <w:szCs w:val="28"/>
          <w:lang w:val="vi-VN"/>
        </w:rPr>
        <w:t>.</w:t>
      </w:r>
    </w:p>
    <w:p w14:paraId="0C318A1D" w14:textId="68747830" w:rsidR="00F34F1D" w:rsidRDefault="00F11BD3" w:rsidP="00F34F1D">
      <w:pPr>
        <w:pBdr>
          <w:top w:val="dotted" w:sz="4" w:space="0" w:color="FFFFFF"/>
          <w:left w:val="dotted" w:sz="4" w:space="0" w:color="FFFFFF"/>
          <w:bottom w:val="dotted" w:sz="4" w:space="0" w:color="FFFFFF"/>
          <w:right w:val="dotted" w:sz="4" w:space="0" w:color="FFFFFF"/>
        </w:pBdr>
        <w:shd w:val="clear" w:color="auto" w:fill="FFFFFF"/>
        <w:spacing w:before="80" w:after="80" w:line="320" w:lineRule="atLeast"/>
        <w:ind w:firstLine="562"/>
        <w:jc w:val="both"/>
        <w:rPr>
          <w:rFonts w:ascii="Times New Roman" w:hAnsi="Times New Roman" w:cs="Times New Roman"/>
          <w:spacing w:val="-2"/>
          <w:sz w:val="28"/>
          <w:szCs w:val="28"/>
          <w:lang w:val="vi-VN"/>
        </w:rPr>
      </w:pPr>
      <w:r>
        <w:rPr>
          <w:rFonts w:ascii="Times New Roman" w:hAnsi="Times New Roman" w:cs="Times New Roman"/>
          <w:spacing w:val="-2"/>
          <w:sz w:val="28"/>
          <w:szCs w:val="28"/>
          <w:lang w:val="vi-VN"/>
        </w:rPr>
        <w:t>Làm tốt công tác quản lý, tổ chức các hoạt động văn hóa, văn nghệ, đón Tết vui Xuân. Chủ động nắm chắc diễn biến, tình hình tư tưởng của</w:t>
      </w:r>
      <w:r w:rsidR="00F34F1D">
        <w:rPr>
          <w:rFonts w:ascii="Times New Roman" w:hAnsi="Times New Roman" w:cs="Times New Roman"/>
          <w:spacing w:val="-2"/>
          <w:sz w:val="28"/>
          <w:szCs w:val="28"/>
          <w:lang w:val="vi-VN"/>
        </w:rPr>
        <w:t xml:space="preserve"> cán bộ,</w:t>
      </w:r>
      <w:r>
        <w:rPr>
          <w:rFonts w:ascii="Times New Roman" w:hAnsi="Times New Roman" w:cs="Times New Roman"/>
          <w:spacing w:val="-2"/>
          <w:sz w:val="28"/>
          <w:szCs w:val="28"/>
          <w:lang w:val="vi-VN"/>
        </w:rPr>
        <w:t xml:space="preserve"> đảng viên, người lao động và </w:t>
      </w:r>
      <w:r w:rsidR="00F34F1D">
        <w:rPr>
          <w:rFonts w:ascii="Times New Roman" w:hAnsi="Times New Roman" w:cs="Times New Roman"/>
          <w:spacing w:val="-2"/>
          <w:sz w:val="28"/>
          <w:szCs w:val="28"/>
          <w:lang w:val="vi-VN"/>
        </w:rPr>
        <w:t>N</w:t>
      </w:r>
      <w:r>
        <w:rPr>
          <w:rFonts w:ascii="Times New Roman" w:hAnsi="Times New Roman" w:cs="Times New Roman"/>
          <w:spacing w:val="-2"/>
          <w:sz w:val="28"/>
          <w:szCs w:val="28"/>
          <w:lang w:val="vi-VN"/>
        </w:rPr>
        <w:t>hân dân tại cơ quan, đơn vị, địa bàn, các hoạt động trọng điểm; có phương án và kịp thời xử lý hiệu quả các tình huống phát sinh, phức tạp, nhạy cảm</w:t>
      </w:r>
      <w:r w:rsidR="00F34F1D">
        <w:rPr>
          <w:rFonts w:ascii="Times New Roman" w:hAnsi="Times New Roman" w:cs="Times New Roman"/>
          <w:spacing w:val="-2"/>
          <w:sz w:val="28"/>
          <w:szCs w:val="28"/>
          <w:lang w:val="vi-VN"/>
        </w:rPr>
        <w:t xml:space="preserve">; </w:t>
      </w:r>
      <w:r>
        <w:rPr>
          <w:rFonts w:ascii="Times New Roman" w:hAnsi="Times New Roman" w:cs="Times New Roman"/>
          <w:spacing w:val="-2"/>
          <w:sz w:val="28"/>
          <w:szCs w:val="28"/>
          <w:lang w:val="vi-VN"/>
        </w:rPr>
        <w:t xml:space="preserve">không để bị động, bất ngờ. Tăng cường các biện pháp phòng, chống, xử lý vi phạm, lợi dụng dịp Tết </w:t>
      </w:r>
      <w:r w:rsidR="00F15C9D" w:rsidRPr="000B77B2">
        <w:rPr>
          <w:rFonts w:ascii="Times New Roman" w:hAnsi="Times New Roman" w:cs="Times New Roman"/>
          <w:spacing w:val="-2"/>
          <w:sz w:val="28"/>
          <w:szCs w:val="28"/>
          <w:lang w:val="vi-VN"/>
        </w:rPr>
        <w:t>đ</w:t>
      </w:r>
      <w:r>
        <w:rPr>
          <w:rFonts w:ascii="Times New Roman" w:hAnsi="Times New Roman" w:cs="Times New Roman"/>
          <w:spacing w:val="-2"/>
          <w:sz w:val="28"/>
          <w:szCs w:val="28"/>
          <w:lang w:val="vi-VN"/>
        </w:rPr>
        <w:t>ể sản xuất, tuyên truyền, phát tán các sản phẩm phản văn hóa</w:t>
      </w:r>
      <w:r w:rsidR="00F34F1D">
        <w:rPr>
          <w:rFonts w:ascii="Times New Roman" w:hAnsi="Times New Roman" w:cs="Times New Roman"/>
          <w:spacing w:val="-2"/>
          <w:sz w:val="28"/>
          <w:szCs w:val="28"/>
          <w:lang w:val="vi-VN"/>
        </w:rPr>
        <w:t xml:space="preserve"> độc hại</w:t>
      </w:r>
      <w:r>
        <w:rPr>
          <w:rFonts w:ascii="Times New Roman" w:hAnsi="Times New Roman" w:cs="Times New Roman"/>
          <w:spacing w:val="-2"/>
          <w:sz w:val="28"/>
          <w:szCs w:val="28"/>
          <w:lang w:val="vi-VN"/>
        </w:rPr>
        <w:t>, trái thuần phong mỹ tục và tập quán tốt đẹp của dân tộc.</w:t>
      </w:r>
    </w:p>
    <w:p w14:paraId="7EE9A271" w14:textId="5FF8C986" w:rsidR="00F11BD3" w:rsidRPr="000B77B2" w:rsidRDefault="00F11BD3" w:rsidP="000D2232">
      <w:pPr>
        <w:pBdr>
          <w:top w:val="dotted" w:sz="4" w:space="0" w:color="FFFFFF"/>
          <w:left w:val="dotted" w:sz="4" w:space="0" w:color="FFFFFF"/>
          <w:bottom w:val="dotted" w:sz="4" w:space="0" w:color="FFFFFF"/>
          <w:right w:val="dotted" w:sz="4" w:space="0" w:color="FFFFFF"/>
        </w:pBdr>
        <w:shd w:val="clear" w:color="auto" w:fill="FFFFFF"/>
        <w:spacing w:before="80" w:after="80" w:line="220" w:lineRule="atLeast"/>
        <w:ind w:firstLine="567"/>
        <w:jc w:val="both"/>
        <w:rPr>
          <w:rFonts w:ascii="Times New Roman" w:hAnsi="Times New Roman" w:cs="Times New Roman"/>
          <w:i/>
          <w:iCs/>
          <w:spacing w:val="-2"/>
          <w:sz w:val="28"/>
          <w:szCs w:val="28"/>
          <w:lang w:val="vi-VN"/>
        </w:rPr>
      </w:pPr>
      <w:r w:rsidRPr="00F11BD3">
        <w:rPr>
          <w:rFonts w:ascii="Times New Roman" w:hAnsi="Times New Roman" w:cs="Times New Roman"/>
          <w:i/>
          <w:iCs/>
          <w:spacing w:val="-2"/>
          <w:sz w:val="28"/>
          <w:szCs w:val="28"/>
          <w:lang w:val="vi-VN"/>
        </w:rPr>
        <w:t>3.2. Các hoạt động văn hóa, nghệ thuật phục vụ nhiệm vụ chính trị</w:t>
      </w:r>
    </w:p>
    <w:p w14:paraId="648C4D55" w14:textId="20654830" w:rsidR="00F11BD3" w:rsidRPr="000B77B2" w:rsidRDefault="0073653B" w:rsidP="00F15C9D">
      <w:pPr>
        <w:pBdr>
          <w:top w:val="dotted" w:sz="4" w:space="0" w:color="FFFFFF"/>
          <w:left w:val="dotted" w:sz="4" w:space="0" w:color="FFFFFF"/>
          <w:bottom w:val="dotted" w:sz="4" w:space="0" w:color="FFFFFF"/>
          <w:right w:val="dotted" w:sz="4" w:space="0" w:color="FFFFFF"/>
        </w:pBdr>
        <w:shd w:val="clear" w:color="auto" w:fill="FFFFFF"/>
        <w:spacing w:before="80" w:after="80" w:line="220" w:lineRule="atLeast"/>
        <w:ind w:firstLine="567"/>
        <w:jc w:val="both"/>
        <w:rPr>
          <w:rFonts w:ascii="Times New Roman" w:hAnsi="Times New Roman" w:cs="Times New Roman"/>
          <w:spacing w:val="-2"/>
          <w:sz w:val="28"/>
          <w:szCs w:val="28"/>
          <w:lang w:val="vi-VN"/>
        </w:rPr>
      </w:pPr>
      <w:r>
        <w:rPr>
          <w:rFonts w:ascii="Times New Roman" w:hAnsi="Times New Roman" w:cs="Times New Roman"/>
          <w:spacing w:val="-2"/>
          <w:sz w:val="28"/>
          <w:szCs w:val="28"/>
          <w:lang w:val="vi-VN"/>
        </w:rPr>
        <w:t>Các cơ quan, đơn vị tập trung đẩy mạnh chỉ đạo, tổ chức tốt các hoạt động văn hóa, văn nghệ, thể dục, thể thao chào mừng Đại hội đại biểu toàn quốc lần thứ XIV của Đảng</w:t>
      </w:r>
      <w:r w:rsidR="00F15C9D" w:rsidRPr="000B77B2">
        <w:rPr>
          <w:rFonts w:ascii="Times New Roman" w:hAnsi="Times New Roman" w:cs="Times New Roman"/>
          <w:spacing w:val="-2"/>
          <w:sz w:val="28"/>
          <w:szCs w:val="28"/>
          <w:lang w:val="vi-VN"/>
        </w:rPr>
        <w:t xml:space="preserve">; Đại hội đại biểu Mặt trận Tổ quốc Việt Nam lần thứ nhất, nhiệm kỳ 2026 - 2031; Cuộc bầu cử đại biểu Quốc hội khóa XVI và đại biểu Hội đồng nhân dân các cấp, nhiệm kỳ 2026 - 2031; các ngày lễ kỷ niệm, các sự kiện quan trọng của đất nước </w:t>
      </w:r>
      <w:r>
        <w:rPr>
          <w:rFonts w:ascii="Times New Roman" w:hAnsi="Times New Roman" w:cs="Times New Roman"/>
          <w:spacing w:val="-2"/>
          <w:sz w:val="28"/>
          <w:szCs w:val="28"/>
          <w:lang w:val="vi-VN"/>
        </w:rPr>
        <w:t>bảo đảm nghiêm túc, chu đáo</w:t>
      </w:r>
      <w:r w:rsidR="004276ED">
        <w:rPr>
          <w:rFonts w:ascii="Times New Roman" w:hAnsi="Times New Roman" w:cs="Times New Roman"/>
          <w:spacing w:val="-2"/>
          <w:sz w:val="28"/>
          <w:szCs w:val="28"/>
          <w:lang w:val="vi-VN"/>
        </w:rPr>
        <w:t xml:space="preserve">, chất lượng, đúng định hướng; có chương trình, kế hoạch cụ thể, </w:t>
      </w:r>
      <w:r w:rsidR="004276ED">
        <w:rPr>
          <w:rFonts w:ascii="Times New Roman" w:hAnsi="Times New Roman" w:cs="Times New Roman"/>
          <w:spacing w:val="-2"/>
          <w:sz w:val="28"/>
          <w:szCs w:val="28"/>
          <w:lang w:val="vi-VN"/>
        </w:rPr>
        <w:lastRenderedPageBreak/>
        <w:t>khoa học; phân công trách nhiệm rõ ràng cho từng tổ chức, cá nhân, với nhiều hình thức phong phú, đa dạng: tổ chức các chương trình nghệ thuật, hội thảo, tọa đàm, hội thi, hội diễn, liên hoan, truyền hình thực tế</w:t>
      </w:r>
      <w:r w:rsidR="00F34F1D">
        <w:rPr>
          <w:rFonts w:ascii="Times New Roman" w:hAnsi="Times New Roman" w:cs="Times New Roman"/>
          <w:spacing w:val="-2"/>
          <w:sz w:val="28"/>
          <w:szCs w:val="28"/>
          <w:lang w:val="vi-VN"/>
        </w:rPr>
        <w:t>;</w:t>
      </w:r>
      <w:r w:rsidR="004276ED">
        <w:rPr>
          <w:rFonts w:ascii="Times New Roman" w:hAnsi="Times New Roman" w:cs="Times New Roman"/>
          <w:spacing w:val="-2"/>
          <w:sz w:val="28"/>
          <w:szCs w:val="28"/>
          <w:lang w:val="vi-VN"/>
        </w:rPr>
        <w:t xml:space="preserve"> phát hành các ấn phẩm, phim tài liệu, tranh cổ động, triển lãm chuyên đề; đẩy mạnh sáng tác, quảng bá các tác phẩm văn học, nghệ thuật ca ngợi Đảng, Bác Hồ và những thành tựu của đất nước, con người Việt Nam... Thông qua các hoạt động văn hóa, văn nghệ nhằm tuyên truyền, nâng cao  nhận thức cho</w:t>
      </w:r>
      <w:r w:rsidR="00F34F1D">
        <w:rPr>
          <w:rFonts w:ascii="Times New Roman" w:hAnsi="Times New Roman" w:cs="Times New Roman"/>
          <w:spacing w:val="-2"/>
          <w:sz w:val="28"/>
          <w:szCs w:val="28"/>
          <w:lang w:val="vi-VN"/>
        </w:rPr>
        <w:t xml:space="preserve"> cán bộ,</w:t>
      </w:r>
      <w:r w:rsidR="004276ED">
        <w:rPr>
          <w:rFonts w:ascii="Times New Roman" w:hAnsi="Times New Roman" w:cs="Times New Roman"/>
          <w:spacing w:val="-2"/>
          <w:sz w:val="28"/>
          <w:szCs w:val="28"/>
          <w:lang w:val="vi-VN"/>
        </w:rPr>
        <w:t xml:space="preserve"> đảng viên, người lao động</w:t>
      </w:r>
      <w:r w:rsidR="00F34F1D">
        <w:rPr>
          <w:rFonts w:ascii="Times New Roman" w:hAnsi="Times New Roman" w:cs="Times New Roman"/>
          <w:spacing w:val="-2"/>
          <w:sz w:val="28"/>
          <w:szCs w:val="28"/>
          <w:lang w:val="vi-VN"/>
        </w:rPr>
        <w:t xml:space="preserve"> và Nhân dân</w:t>
      </w:r>
      <w:r w:rsidR="004276ED">
        <w:rPr>
          <w:rFonts w:ascii="Times New Roman" w:hAnsi="Times New Roman" w:cs="Times New Roman"/>
          <w:spacing w:val="-2"/>
          <w:sz w:val="28"/>
          <w:szCs w:val="28"/>
          <w:lang w:val="vi-VN"/>
        </w:rPr>
        <w:t xml:space="preserve"> về quan điểm, chủ trương, đường lối, định hướng của Đảng, tạo sự đoàn kết, thống nhất về tư tưởng và hành động, góp phần thiết thực đưa nghị quyết đại hội đảng các cấp và Nghị quyết Đại hội XIV của Đảng vào cuộc sống.</w:t>
      </w:r>
    </w:p>
    <w:p w14:paraId="30843775" w14:textId="58960D53" w:rsidR="004276ED" w:rsidRDefault="004B2C39" w:rsidP="000D2232">
      <w:pPr>
        <w:pBdr>
          <w:top w:val="dotted" w:sz="4" w:space="0" w:color="FFFFFF"/>
          <w:left w:val="dotted" w:sz="4" w:space="0" w:color="FFFFFF"/>
          <w:bottom w:val="dotted" w:sz="4" w:space="0" w:color="FFFFFF"/>
          <w:right w:val="dotted" w:sz="4" w:space="0" w:color="FFFFFF"/>
        </w:pBdr>
        <w:shd w:val="clear" w:color="auto" w:fill="FFFFFF"/>
        <w:spacing w:before="80" w:after="80" w:line="220" w:lineRule="atLeast"/>
        <w:ind w:firstLine="567"/>
        <w:jc w:val="both"/>
        <w:rPr>
          <w:rFonts w:ascii="Times New Roman" w:hAnsi="Times New Roman" w:cs="Times New Roman"/>
          <w:spacing w:val="-2"/>
          <w:sz w:val="28"/>
          <w:szCs w:val="28"/>
          <w:lang w:val="vi-VN"/>
        </w:rPr>
      </w:pPr>
      <w:r>
        <w:rPr>
          <w:rFonts w:ascii="Times New Roman" w:hAnsi="Times New Roman" w:cs="Times New Roman"/>
          <w:spacing w:val="-2"/>
          <w:sz w:val="28"/>
          <w:szCs w:val="28"/>
          <w:lang w:val="vi-VN"/>
        </w:rPr>
        <w:t>Chủ động xây dựng kế hoạch và tổ chức các hoạt động văn hóa, văn nghệ phục vụ các ngày kỷ niệm, ngày lễ lớn, sự kiện trọng đại của đất nước, của ngành trong năm 2026 và các hoạt động kỷ niệm năm tròn ngày thành lập, ngày truyền thống của các ngành</w:t>
      </w:r>
      <w:r w:rsidR="00F15C9D" w:rsidRPr="000B77B2">
        <w:rPr>
          <w:rFonts w:ascii="Times New Roman" w:hAnsi="Times New Roman" w:cs="Times New Roman"/>
          <w:spacing w:val="-2"/>
          <w:sz w:val="28"/>
          <w:szCs w:val="28"/>
          <w:lang w:val="vi-VN"/>
        </w:rPr>
        <w:t>, cơ quan, đơn vị</w:t>
      </w:r>
      <w:r>
        <w:rPr>
          <w:rFonts w:ascii="Times New Roman" w:hAnsi="Times New Roman" w:cs="Times New Roman"/>
          <w:spacing w:val="-2"/>
          <w:sz w:val="28"/>
          <w:szCs w:val="28"/>
          <w:lang w:val="vi-VN"/>
        </w:rPr>
        <w:t>; ngày sinh, ngày mất của các đồng chí lãnh đạo Đảng, Nhà nước, lãnh đạo tiền bối</w:t>
      </w:r>
      <w:r w:rsidR="00716E93">
        <w:rPr>
          <w:rFonts w:ascii="Times New Roman" w:hAnsi="Times New Roman" w:cs="Times New Roman"/>
          <w:spacing w:val="-2"/>
          <w:sz w:val="28"/>
          <w:szCs w:val="28"/>
          <w:lang w:val="vi-VN"/>
        </w:rPr>
        <w:t xml:space="preserve"> tiêu biểu của Đảng và cách mạng Việt Nam, danh nhân văn hóa</w:t>
      </w:r>
      <w:r w:rsidR="00716E93" w:rsidRPr="00671616">
        <w:rPr>
          <w:rStyle w:val="FootnoteReference"/>
          <w:rFonts w:ascii="Times New Roman" w:hAnsi="Times New Roman"/>
          <w:sz w:val="28"/>
          <w:szCs w:val="28"/>
          <w:lang w:val="vi-VN"/>
        </w:rPr>
        <w:footnoteReference w:id="2"/>
      </w:r>
      <w:r w:rsidR="00716E93">
        <w:rPr>
          <w:rFonts w:ascii="Times New Roman" w:hAnsi="Times New Roman" w:cs="Times New Roman"/>
          <w:spacing w:val="-2"/>
          <w:sz w:val="28"/>
          <w:szCs w:val="28"/>
          <w:lang w:val="vi-VN"/>
        </w:rPr>
        <w:t>... bảo đảm trang trọng, thiết thực, hiệu quả, đúng quy định.</w:t>
      </w:r>
    </w:p>
    <w:p w14:paraId="7C18934E" w14:textId="65387CF7" w:rsidR="00160685" w:rsidRDefault="00160685" w:rsidP="000D2232">
      <w:pPr>
        <w:pBdr>
          <w:top w:val="dotted" w:sz="4" w:space="0" w:color="FFFFFF"/>
          <w:left w:val="dotted" w:sz="4" w:space="0" w:color="FFFFFF"/>
          <w:bottom w:val="dotted" w:sz="4" w:space="0" w:color="FFFFFF"/>
          <w:right w:val="dotted" w:sz="4" w:space="0" w:color="FFFFFF"/>
        </w:pBdr>
        <w:shd w:val="clear" w:color="auto" w:fill="FFFFFF"/>
        <w:spacing w:before="80" w:after="80" w:line="220" w:lineRule="atLeast"/>
        <w:ind w:firstLine="567"/>
        <w:jc w:val="both"/>
        <w:rPr>
          <w:rFonts w:ascii="Times New Roman" w:hAnsi="Times New Roman" w:cs="Times New Roman"/>
          <w:b/>
          <w:bCs/>
          <w:spacing w:val="-2"/>
          <w:sz w:val="28"/>
          <w:szCs w:val="28"/>
          <w:lang w:val="vi-VN"/>
        </w:rPr>
      </w:pPr>
      <w:r w:rsidRPr="002D4AB8">
        <w:rPr>
          <w:rFonts w:ascii="Times New Roman" w:hAnsi="Times New Roman" w:cs="Times New Roman"/>
          <w:b/>
          <w:bCs/>
          <w:spacing w:val="-2"/>
          <w:sz w:val="28"/>
          <w:szCs w:val="28"/>
          <w:lang w:val="vi-VN"/>
        </w:rPr>
        <w:t>4. Công tác sơ kết, tổng kết việc thực hiện các nghị quyết, chỉ thị, quy định, kết luận của Đảng và công tác</w:t>
      </w:r>
      <w:r w:rsidR="002D4AB8" w:rsidRPr="002D4AB8">
        <w:rPr>
          <w:rFonts w:ascii="Times New Roman" w:hAnsi="Times New Roman" w:cs="Times New Roman"/>
          <w:b/>
          <w:bCs/>
          <w:spacing w:val="-2"/>
          <w:sz w:val="28"/>
          <w:szCs w:val="28"/>
          <w:lang w:val="vi-VN"/>
        </w:rPr>
        <w:t xml:space="preserve"> giao ban lĩnh vực văn hóa, văn nghệ</w:t>
      </w:r>
    </w:p>
    <w:p w14:paraId="149FCFF4" w14:textId="570C9CA9" w:rsidR="002D4AB8" w:rsidRDefault="008C551F" w:rsidP="000D2232">
      <w:pPr>
        <w:pBdr>
          <w:top w:val="dotted" w:sz="4" w:space="0" w:color="FFFFFF"/>
          <w:left w:val="dotted" w:sz="4" w:space="0" w:color="FFFFFF"/>
          <w:bottom w:val="dotted" w:sz="4" w:space="0" w:color="FFFFFF"/>
          <w:right w:val="dotted" w:sz="4" w:space="0" w:color="FFFFFF"/>
        </w:pBdr>
        <w:shd w:val="clear" w:color="auto" w:fill="FFFFFF"/>
        <w:spacing w:before="80" w:after="80" w:line="220" w:lineRule="atLeast"/>
        <w:ind w:firstLine="567"/>
        <w:jc w:val="both"/>
        <w:rPr>
          <w:rFonts w:ascii="Times New Roman" w:hAnsi="Times New Roman" w:cs="Times New Roman"/>
          <w:spacing w:val="-2"/>
          <w:sz w:val="28"/>
          <w:szCs w:val="28"/>
          <w:lang w:val="vi-VN"/>
        </w:rPr>
      </w:pPr>
      <w:r>
        <w:rPr>
          <w:rFonts w:ascii="Times New Roman" w:hAnsi="Times New Roman" w:cs="Times New Roman"/>
          <w:spacing w:val="-2"/>
          <w:sz w:val="28"/>
          <w:szCs w:val="28"/>
          <w:lang w:val="vi-VN"/>
        </w:rPr>
        <w:t>Cấp ủy, tổ chức đảng các cấp chủ động xây dựng chương trình, kế hoạch, tổ chức sơ kết, tổng kết việc thực hiện các nghị quyết, chỉ thị, quy định, kết luận của Đảng và các nghị quyết, đề án, chương trình của ngành, cơ quan, đơn vị về lĩnh vực văn hóa, văn nghệ. Nội dung sơ kết, tổng kết cần bám sát các quan điểm, mục tiêu, nhiệm vụ, giải pháp nêu trong các nghị quyết, chỉ thị, kết luận, quy định của Đảng, của các cấp ủy và cơ quan, đơn vị; đánh giá toàn diện kết quả đạt được, chỉ rõ hạn chế, yếu kém, khó khăn, vướng mắc và đề ra nhiệm vụ, giải pháp thiết thực, hiệu quả.</w:t>
      </w:r>
    </w:p>
    <w:p w14:paraId="3063D112" w14:textId="6036AFFB" w:rsidR="008C551F" w:rsidRDefault="008C551F" w:rsidP="000D2232">
      <w:pPr>
        <w:pBdr>
          <w:top w:val="dotted" w:sz="4" w:space="0" w:color="FFFFFF"/>
          <w:left w:val="dotted" w:sz="4" w:space="0" w:color="FFFFFF"/>
          <w:bottom w:val="dotted" w:sz="4" w:space="0" w:color="FFFFFF"/>
          <w:right w:val="dotted" w:sz="4" w:space="0" w:color="FFFFFF"/>
        </w:pBdr>
        <w:shd w:val="clear" w:color="auto" w:fill="FFFFFF"/>
        <w:spacing w:before="80" w:after="80" w:line="220" w:lineRule="atLeast"/>
        <w:ind w:firstLine="567"/>
        <w:jc w:val="both"/>
        <w:rPr>
          <w:rFonts w:ascii="Times New Roman" w:hAnsi="Times New Roman" w:cs="Times New Roman"/>
          <w:spacing w:val="-2"/>
          <w:sz w:val="28"/>
          <w:szCs w:val="28"/>
          <w:lang w:val="vi-VN"/>
        </w:rPr>
      </w:pPr>
      <w:r>
        <w:rPr>
          <w:rFonts w:ascii="Times New Roman" w:hAnsi="Times New Roman" w:cs="Times New Roman"/>
          <w:spacing w:val="-2"/>
          <w:sz w:val="28"/>
          <w:szCs w:val="28"/>
          <w:lang w:val="vi-VN"/>
        </w:rPr>
        <w:t>Tùy theo tình hình thực tế, các cơ quan, đơn vị tổ chức giao ban định kỳ công tác văn hóa, văn nghệ. Nội dung và hình thức tổ chức giao ban phù hợp với đặc điểm từng cơ quan, đơn vị. Mỗi kỳ giao ban nên chọn các chủ đề đã được nêu vào kế hoạch giám sát, các vấn đề bức xức, được dư luận quan tâm để kịp thời rút kinh nghiệm trong tổ chức thực hiện.</w:t>
      </w:r>
    </w:p>
    <w:p w14:paraId="75FE5089" w14:textId="67A87126" w:rsidR="008C551F" w:rsidRPr="00F34F1D" w:rsidRDefault="008C551F" w:rsidP="000D2232">
      <w:pPr>
        <w:pBdr>
          <w:top w:val="dotted" w:sz="4" w:space="0" w:color="FFFFFF"/>
          <w:left w:val="dotted" w:sz="4" w:space="0" w:color="FFFFFF"/>
          <w:bottom w:val="dotted" w:sz="4" w:space="0" w:color="FFFFFF"/>
          <w:right w:val="dotted" w:sz="4" w:space="0" w:color="FFFFFF"/>
        </w:pBdr>
        <w:shd w:val="clear" w:color="auto" w:fill="FFFFFF"/>
        <w:spacing w:before="80" w:after="80" w:line="220" w:lineRule="atLeast"/>
        <w:ind w:firstLine="567"/>
        <w:jc w:val="both"/>
        <w:rPr>
          <w:rFonts w:ascii="Times New Roman" w:hAnsi="Times New Roman" w:cs="Times New Roman"/>
          <w:b/>
          <w:bCs/>
          <w:spacing w:val="-2"/>
          <w:sz w:val="28"/>
          <w:szCs w:val="28"/>
          <w:lang w:val="vi-VN"/>
        </w:rPr>
      </w:pPr>
      <w:r w:rsidRPr="00F34F1D">
        <w:rPr>
          <w:rFonts w:ascii="Times New Roman" w:hAnsi="Times New Roman" w:cs="Times New Roman"/>
          <w:b/>
          <w:bCs/>
          <w:spacing w:val="-2"/>
          <w:sz w:val="28"/>
          <w:szCs w:val="28"/>
          <w:lang w:val="vi-VN"/>
        </w:rPr>
        <w:t>III. TỔ CHỨC THỰC HIỆN</w:t>
      </w:r>
    </w:p>
    <w:p w14:paraId="02B1D451" w14:textId="0954DE66" w:rsidR="00D96BAE" w:rsidRPr="000B77B2" w:rsidRDefault="00636616" w:rsidP="000D2232">
      <w:pPr>
        <w:pBdr>
          <w:top w:val="dotted" w:sz="4" w:space="0" w:color="FFFFFF"/>
          <w:left w:val="dotted" w:sz="4" w:space="0" w:color="FFFFFF"/>
          <w:bottom w:val="dotted" w:sz="4" w:space="0" w:color="FFFFFF"/>
          <w:right w:val="dotted" w:sz="4" w:space="0" w:color="FFFFFF"/>
        </w:pBdr>
        <w:shd w:val="clear" w:color="auto" w:fill="FFFFFF"/>
        <w:spacing w:before="80" w:after="80" w:line="220" w:lineRule="atLeast"/>
        <w:ind w:firstLine="567"/>
        <w:jc w:val="both"/>
        <w:rPr>
          <w:rFonts w:ascii="Times New Roman" w:hAnsi="Times New Roman" w:cs="Times New Roman"/>
          <w:b/>
          <w:bCs/>
          <w:spacing w:val="-6"/>
          <w:position w:val="-6"/>
          <w:sz w:val="28"/>
          <w:szCs w:val="28"/>
          <w:lang w:val="vi-VN"/>
        </w:rPr>
      </w:pPr>
      <w:r>
        <w:rPr>
          <w:rFonts w:ascii="Times New Roman" w:hAnsi="Times New Roman" w:cs="Times New Roman"/>
          <w:b/>
          <w:bCs/>
          <w:spacing w:val="-6"/>
          <w:position w:val="-6"/>
          <w:sz w:val="28"/>
          <w:szCs w:val="28"/>
          <w:lang w:val="vi-VN"/>
        </w:rPr>
        <w:t>1</w:t>
      </w:r>
      <w:r w:rsidR="00D96BAE" w:rsidRPr="000B77B2">
        <w:rPr>
          <w:rFonts w:ascii="Times New Roman" w:hAnsi="Times New Roman" w:cs="Times New Roman"/>
          <w:b/>
          <w:bCs/>
          <w:spacing w:val="-6"/>
          <w:position w:val="-6"/>
          <w:sz w:val="28"/>
          <w:szCs w:val="28"/>
          <w:lang w:val="vi-VN"/>
        </w:rPr>
        <w:t xml:space="preserve">. </w:t>
      </w:r>
      <w:r w:rsidR="00B436DB">
        <w:rPr>
          <w:rFonts w:ascii="Times New Roman" w:hAnsi="Times New Roman" w:cs="Times New Roman"/>
          <w:b/>
          <w:bCs/>
          <w:spacing w:val="-6"/>
          <w:position w:val="-6"/>
          <w:sz w:val="28"/>
          <w:szCs w:val="28"/>
          <w:lang w:val="vi-VN"/>
        </w:rPr>
        <w:t>C</w:t>
      </w:r>
      <w:r w:rsidR="00D96BAE" w:rsidRPr="000B77B2">
        <w:rPr>
          <w:rFonts w:ascii="Times New Roman" w:hAnsi="Times New Roman" w:cs="Times New Roman"/>
          <w:b/>
          <w:bCs/>
          <w:spacing w:val="-6"/>
          <w:position w:val="-6"/>
          <w:sz w:val="28"/>
          <w:szCs w:val="28"/>
          <w:lang w:val="vi-VN"/>
        </w:rPr>
        <w:t>ấp ủy trực thuộc Đảng ủy Mặt trận Tổ quốc, các đoàn thể Trung ương</w:t>
      </w:r>
    </w:p>
    <w:p w14:paraId="1303D748" w14:textId="2A71AB81" w:rsidR="0071682C" w:rsidRPr="000B77B2" w:rsidRDefault="00F15C9D" w:rsidP="000D2232">
      <w:pPr>
        <w:pBdr>
          <w:top w:val="dotted" w:sz="4" w:space="0" w:color="FFFFFF"/>
          <w:left w:val="dotted" w:sz="4" w:space="0" w:color="FFFFFF"/>
          <w:bottom w:val="dotted" w:sz="4" w:space="0" w:color="FFFFFF"/>
          <w:right w:val="dotted" w:sz="4" w:space="0" w:color="FFFFFF"/>
        </w:pBdr>
        <w:shd w:val="clear" w:color="auto" w:fill="FFFFFF"/>
        <w:spacing w:before="80" w:after="80" w:line="220" w:lineRule="atLeast"/>
        <w:ind w:firstLine="567"/>
        <w:jc w:val="both"/>
        <w:rPr>
          <w:rFonts w:ascii="Times New Roman" w:hAnsi="Times New Roman" w:cs="Times New Roman"/>
          <w:spacing w:val="-2"/>
          <w:sz w:val="28"/>
          <w:szCs w:val="28"/>
          <w:lang w:val="vi-VN"/>
        </w:rPr>
      </w:pPr>
      <w:r w:rsidRPr="000B77B2">
        <w:rPr>
          <w:rFonts w:ascii="Times New Roman" w:hAnsi="Times New Roman" w:cs="Times New Roman"/>
          <w:spacing w:val="-2"/>
          <w:sz w:val="28"/>
          <w:szCs w:val="28"/>
          <w:lang w:val="vi-VN"/>
        </w:rPr>
        <w:lastRenderedPageBreak/>
        <w:t xml:space="preserve">- </w:t>
      </w:r>
      <w:r w:rsidR="0071682C" w:rsidRPr="000B77B2">
        <w:rPr>
          <w:rFonts w:ascii="Times New Roman" w:hAnsi="Times New Roman" w:cs="Times New Roman"/>
          <w:spacing w:val="-2"/>
          <w:sz w:val="28"/>
          <w:szCs w:val="28"/>
          <w:lang w:val="vi-VN"/>
        </w:rPr>
        <w:t xml:space="preserve">Căn cứ nội dung </w:t>
      </w:r>
      <w:r w:rsidR="00B436DB">
        <w:rPr>
          <w:rFonts w:ascii="Times New Roman" w:hAnsi="Times New Roman" w:cs="Times New Roman"/>
          <w:spacing w:val="-2"/>
          <w:sz w:val="28"/>
          <w:szCs w:val="28"/>
          <w:lang w:val="vi-VN"/>
        </w:rPr>
        <w:t>Hướng dẫn</w:t>
      </w:r>
      <w:r w:rsidR="0071682C" w:rsidRPr="000B77B2">
        <w:rPr>
          <w:rFonts w:ascii="Times New Roman" w:hAnsi="Times New Roman" w:cs="Times New Roman"/>
          <w:spacing w:val="-2"/>
          <w:sz w:val="28"/>
          <w:szCs w:val="28"/>
          <w:lang w:val="vi-VN"/>
        </w:rPr>
        <w:t xml:space="preserve"> này, chủ động</w:t>
      </w:r>
      <w:r w:rsidR="002B2D63" w:rsidRPr="000B77B2">
        <w:rPr>
          <w:rFonts w:ascii="Times New Roman" w:hAnsi="Times New Roman" w:cs="Times New Roman"/>
          <w:spacing w:val="-2"/>
          <w:sz w:val="28"/>
          <w:szCs w:val="28"/>
          <w:lang w:val="vi-VN"/>
        </w:rPr>
        <w:t xml:space="preserve"> xây dựng kế hoạch, lãnh đạo, chỉ đạo tổ chức thực hiện có hiệu quả công tác văn hóa, văn nghệ năm 2026; quán triệt, tuyên truyền, phổ biến sâu rộng</w:t>
      </w:r>
      <w:r w:rsidR="0081671C" w:rsidRPr="000B77B2">
        <w:rPr>
          <w:rFonts w:ascii="Times New Roman" w:hAnsi="Times New Roman" w:cs="Times New Roman"/>
          <w:spacing w:val="-2"/>
          <w:sz w:val="28"/>
          <w:szCs w:val="28"/>
          <w:lang w:val="vi-VN"/>
        </w:rPr>
        <w:t xml:space="preserve"> các quan điểm, chủ trương, đường lối của Đảng trên lĩnh vực văn hóa, văn nghệ. Trước mắt, tập trung chỉ đạo thực hiện tốt các hoạt động văn hóa, văn nghệ chào </w:t>
      </w:r>
      <w:r w:rsidR="00163D3D" w:rsidRPr="000B77B2">
        <w:rPr>
          <w:rFonts w:ascii="Times New Roman" w:hAnsi="Times New Roman" w:cs="Times New Roman"/>
          <w:spacing w:val="-2"/>
          <w:sz w:val="28"/>
          <w:szCs w:val="28"/>
          <w:lang w:val="vi-VN"/>
        </w:rPr>
        <w:t>đón Xuân Bính Ngọ 2026; chào mừng Đại hội đại biểu toàn quốc lần thứ XIV của Đảng, gắn với các phong trào thi đua, hoạt động kỷ niệm các ngày lễ lớn của đất nước, của ngành, cơ quan, đơn vị.</w:t>
      </w:r>
    </w:p>
    <w:p w14:paraId="6E02FE9C" w14:textId="24ACF386" w:rsidR="00E838E8" w:rsidRPr="000B77B2" w:rsidRDefault="00163D3D" w:rsidP="000D2232">
      <w:pPr>
        <w:pBdr>
          <w:top w:val="dotted" w:sz="4" w:space="0" w:color="FFFFFF"/>
          <w:left w:val="dotted" w:sz="4" w:space="0" w:color="FFFFFF"/>
          <w:bottom w:val="dotted" w:sz="4" w:space="0" w:color="FFFFFF"/>
          <w:right w:val="dotted" w:sz="4" w:space="0" w:color="FFFFFF"/>
        </w:pBdr>
        <w:shd w:val="clear" w:color="auto" w:fill="FFFFFF"/>
        <w:spacing w:before="80" w:after="80" w:line="220" w:lineRule="atLeast"/>
        <w:ind w:firstLine="567"/>
        <w:jc w:val="both"/>
        <w:rPr>
          <w:rFonts w:ascii="Times New Roman" w:hAnsi="Times New Roman" w:cs="Times New Roman"/>
          <w:spacing w:val="-2"/>
          <w:sz w:val="28"/>
          <w:szCs w:val="28"/>
          <w:lang w:val="vi-VN"/>
        </w:rPr>
      </w:pPr>
      <w:r w:rsidRPr="000B77B2">
        <w:rPr>
          <w:rFonts w:ascii="Times New Roman" w:hAnsi="Times New Roman" w:cs="Times New Roman"/>
          <w:spacing w:val="-2"/>
          <w:sz w:val="28"/>
          <w:szCs w:val="28"/>
          <w:lang w:val="vi-VN"/>
        </w:rPr>
        <w:t xml:space="preserve">- </w:t>
      </w:r>
      <w:r w:rsidR="00E838E8" w:rsidRPr="000B77B2">
        <w:rPr>
          <w:rFonts w:ascii="Times New Roman" w:hAnsi="Times New Roman" w:cs="Times New Roman"/>
          <w:spacing w:val="-2"/>
          <w:sz w:val="28"/>
          <w:szCs w:val="28"/>
          <w:lang w:val="vi-VN"/>
        </w:rPr>
        <w:t>Chỉ đạo, nắm chắc tình hình tư tưởng của</w:t>
      </w:r>
      <w:r w:rsidR="00F34F1D">
        <w:rPr>
          <w:rFonts w:ascii="Times New Roman" w:hAnsi="Times New Roman" w:cs="Times New Roman"/>
          <w:spacing w:val="-2"/>
          <w:sz w:val="28"/>
          <w:szCs w:val="28"/>
          <w:lang w:val="vi-VN"/>
        </w:rPr>
        <w:t xml:space="preserve"> cán bộ,</w:t>
      </w:r>
      <w:r w:rsidR="00E838E8" w:rsidRPr="000B77B2">
        <w:rPr>
          <w:rFonts w:ascii="Times New Roman" w:hAnsi="Times New Roman" w:cs="Times New Roman"/>
          <w:spacing w:val="-2"/>
          <w:sz w:val="28"/>
          <w:szCs w:val="28"/>
          <w:lang w:val="vi-VN"/>
        </w:rPr>
        <w:t xml:space="preserve"> đảng viên,</w:t>
      </w:r>
      <w:r w:rsidR="00F34F1D">
        <w:rPr>
          <w:rFonts w:ascii="Times New Roman" w:hAnsi="Times New Roman" w:cs="Times New Roman"/>
          <w:spacing w:val="-2"/>
          <w:sz w:val="28"/>
          <w:szCs w:val="28"/>
          <w:lang w:val="vi-VN"/>
        </w:rPr>
        <w:t xml:space="preserve"> người lao động</w:t>
      </w:r>
      <w:r w:rsidR="00E838E8" w:rsidRPr="000B77B2">
        <w:rPr>
          <w:rFonts w:ascii="Times New Roman" w:hAnsi="Times New Roman" w:cs="Times New Roman"/>
          <w:spacing w:val="-2"/>
          <w:sz w:val="28"/>
          <w:szCs w:val="28"/>
          <w:lang w:val="vi-VN"/>
        </w:rPr>
        <w:t xml:space="preserve"> và </w:t>
      </w:r>
      <w:r w:rsidR="00F34F1D">
        <w:rPr>
          <w:rFonts w:ascii="Times New Roman" w:hAnsi="Times New Roman" w:cs="Times New Roman"/>
          <w:spacing w:val="-2"/>
          <w:sz w:val="28"/>
          <w:szCs w:val="28"/>
          <w:lang w:val="vi-VN"/>
        </w:rPr>
        <w:t>N</w:t>
      </w:r>
      <w:r w:rsidR="00E838E8" w:rsidRPr="000B77B2">
        <w:rPr>
          <w:rFonts w:ascii="Times New Roman" w:hAnsi="Times New Roman" w:cs="Times New Roman"/>
          <w:spacing w:val="-2"/>
          <w:sz w:val="28"/>
          <w:szCs w:val="28"/>
          <w:lang w:val="vi-VN"/>
        </w:rPr>
        <w:t>hân dân, nhất là đội ngũ trí thức, văn nghệ sĩ tại cơ quan, đơn vị. Quan tâm đầu tư cho lĩnh vực văn hóa, văn nghệ; nâng cấp, củng cố các thiết chế văn hóa, thiết thực nâng cao đời sống tinh thần cho</w:t>
      </w:r>
      <w:r w:rsidR="00F34F1D">
        <w:rPr>
          <w:rFonts w:ascii="Times New Roman" w:hAnsi="Times New Roman" w:cs="Times New Roman"/>
          <w:spacing w:val="-2"/>
          <w:sz w:val="28"/>
          <w:szCs w:val="28"/>
          <w:lang w:val="vi-VN"/>
        </w:rPr>
        <w:t xml:space="preserve"> cán bộ,</w:t>
      </w:r>
      <w:r w:rsidR="00E838E8" w:rsidRPr="000B77B2">
        <w:rPr>
          <w:rFonts w:ascii="Times New Roman" w:hAnsi="Times New Roman" w:cs="Times New Roman"/>
          <w:spacing w:val="-2"/>
          <w:sz w:val="28"/>
          <w:szCs w:val="28"/>
          <w:lang w:val="vi-VN"/>
        </w:rPr>
        <w:t xml:space="preserve"> đảng viên, </w:t>
      </w:r>
      <w:r w:rsidR="00F34F1D">
        <w:rPr>
          <w:rFonts w:ascii="Times New Roman" w:hAnsi="Times New Roman" w:cs="Times New Roman"/>
          <w:spacing w:val="-2"/>
          <w:sz w:val="28"/>
          <w:szCs w:val="28"/>
          <w:lang w:val="vi-VN"/>
        </w:rPr>
        <w:t xml:space="preserve">người lao động </w:t>
      </w:r>
      <w:r w:rsidR="00E838E8" w:rsidRPr="000B77B2">
        <w:rPr>
          <w:rFonts w:ascii="Times New Roman" w:hAnsi="Times New Roman" w:cs="Times New Roman"/>
          <w:spacing w:val="-2"/>
          <w:sz w:val="28"/>
          <w:szCs w:val="28"/>
          <w:lang w:val="vi-VN"/>
        </w:rPr>
        <w:t>và</w:t>
      </w:r>
      <w:r w:rsidR="00F34F1D">
        <w:rPr>
          <w:rFonts w:ascii="Times New Roman" w:hAnsi="Times New Roman" w:cs="Times New Roman"/>
          <w:spacing w:val="-2"/>
          <w:sz w:val="28"/>
          <w:szCs w:val="28"/>
          <w:lang w:val="vi-VN"/>
        </w:rPr>
        <w:t xml:space="preserve"> N</w:t>
      </w:r>
      <w:r w:rsidR="00E838E8" w:rsidRPr="000B77B2">
        <w:rPr>
          <w:rFonts w:ascii="Times New Roman" w:hAnsi="Times New Roman" w:cs="Times New Roman"/>
          <w:spacing w:val="-2"/>
          <w:sz w:val="28"/>
          <w:szCs w:val="28"/>
          <w:lang w:val="vi-VN"/>
        </w:rPr>
        <w:t xml:space="preserve">hân dân. Thường xuyên chỉ đạo tổ chức đấu tranh, ngăn chặn, phản bác kịp thời, có hiệu quả các thông tin, quan điểm sai trái, thù địch, lợi dụng các hoạt động văn hóa, văn nghệ để tuyên truyền, xuyên tạc, chống phá Đảng, Nhà nước. </w:t>
      </w:r>
    </w:p>
    <w:p w14:paraId="659D566F" w14:textId="1A0715C0" w:rsidR="00F15C9D" w:rsidRDefault="00F15C9D" w:rsidP="00F34F1D">
      <w:pPr>
        <w:pBdr>
          <w:top w:val="dotted" w:sz="4" w:space="0" w:color="FFFFFF"/>
          <w:left w:val="dotted" w:sz="4" w:space="0" w:color="FFFFFF"/>
          <w:bottom w:val="dotted" w:sz="4" w:space="0" w:color="FFFFFF"/>
          <w:right w:val="dotted" w:sz="4" w:space="0" w:color="FFFFFF"/>
        </w:pBdr>
        <w:shd w:val="clear" w:color="auto" w:fill="FFFFFF"/>
        <w:spacing w:before="80" w:after="80" w:line="220" w:lineRule="atLeast"/>
        <w:ind w:firstLine="567"/>
        <w:jc w:val="both"/>
        <w:rPr>
          <w:rFonts w:ascii="Times New Roman" w:hAnsi="Times New Roman" w:cs="Times New Roman"/>
          <w:spacing w:val="-2"/>
          <w:sz w:val="28"/>
          <w:szCs w:val="28"/>
          <w:lang w:val="vi-VN"/>
        </w:rPr>
      </w:pPr>
      <w:r w:rsidRPr="000B77B2">
        <w:rPr>
          <w:rFonts w:ascii="Times New Roman" w:hAnsi="Times New Roman" w:cs="Times New Roman"/>
          <w:spacing w:val="-2"/>
          <w:sz w:val="28"/>
          <w:szCs w:val="28"/>
          <w:lang w:val="vi-VN"/>
        </w:rPr>
        <w:t>- T</w:t>
      </w:r>
      <w:r>
        <w:rPr>
          <w:rFonts w:ascii="Times New Roman" w:hAnsi="Times New Roman" w:cs="Times New Roman"/>
          <w:spacing w:val="-2"/>
          <w:sz w:val="28"/>
          <w:szCs w:val="28"/>
          <w:lang w:val="vi-VN"/>
        </w:rPr>
        <w:t>ăng cường</w:t>
      </w:r>
      <w:r w:rsidRPr="000B77B2">
        <w:rPr>
          <w:rFonts w:ascii="Times New Roman" w:hAnsi="Times New Roman" w:cs="Times New Roman"/>
          <w:spacing w:val="-2"/>
          <w:sz w:val="28"/>
          <w:szCs w:val="28"/>
          <w:lang w:val="vi-VN"/>
        </w:rPr>
        <w:t xml:space="preserve"> công tác kiểm tra, giám sát,</w:t>
      </w:r>
      <w:r>
        <w:rPr>
          <w:rFonts w:ascii="Times New Roman" w:hAnsi="Times New Roman" w:cs="Times New Roman"/>
          <w:spacing w:val="-2"/>
          <w:sz w:val="28"/>
          <w:szCs w:val="28"/>
          <w:lang w:val="vi-VN"/>
        </w:rPr>
        <w:t xml:space="preserve"> sơ kết, tổng kết các nghị quyết, chỉ thị, kết luận, các văn bản của Đảng về lĩnh vực văn hóa</w:t>
      </w:r>
      <w:r w:rsidRPr="000B77B2">
        <w:rPr>
          <w:rFonts w:ascii="Times New Roman" w:hAnsi="Times New Roman" w:cs="Times New Roman"/>
          <w:spacing w:val="-2"/>
          <w:sz w:val="28"/>
          <w:szCs w:val="28"/>
          <w:lang w:val="vi-VN"/>
        </w:rPr>
        <w:t>, văn nghệ theo yêu cầu của cấp ủy cấp trên</w:t>
      </w:r>
      <w:r>
        <w:rPr>
          <w:rFonts w:ascii="Times New Roman" w:hAnsi="Times New Roman" w:cs="Times New Roman"/>
          <w:spacing w:val="-2"/>
          <w:sz w:val="28"/>
          <w:szCs w:val="28"/>
          <w:lang w:val="vi-VN"/>
        </w:rPr>
        <w:t>.</w:t>
      </w:r>
    </w:p>
    <w:p w14:paraId="7DC7A77A" w14:textId="0D36DD15" w:rsidR="00163D3D" w:rsidRPr="000B77B2" w:rsidRDefault="00B436DB" w:rsidP="00036275">
      <w:pPr>
        <w:pBdr>
          <w:top w:val="dotted" w:sz="4" w:space="0" w:color="FFFFFF"/>
          <w:left w:val="dotted" w:sz="4" w:space="0" w:color="FFFFFF"/>
          <w:bottom w:val="dotted" w:sz="4" w:space="0" w:color="FFFFFF"/>
          <w:right w:val="dotted" w:sz="4" w:space="0" w:color="FFFFFF"/>
        </w:pBdr>
        <w:shd w:val="clear" w:color="auto" w:fill="FFFFFF"/>
        <w:spacing w:before="80" w:after="80" w:line="220" w:lineRule="atLeast"/>
        <w:ind w:firstLine="567"/>
        <w:jc w:val="both"/>
        <w:rPr>
          <w:rFonts w:ascii="Times New Roman" w:hAnsi="Times New Roman" w:cs="Times New Roman"/>
          <w:b/>
          <w:bCs/>
          <w:spacing w:val="-2"/>
          <w:sz w:val="28"/>
          <w:szCs w:val="28"/>
          <w:lang w:val="vi-VN"/>
        </w:rPr>
      </w:pPr>
      <w:r>
        <w:rPr>
          <w:rFonts w:ascii="Times New Roman" w:hAnsi="Times New Roman" w:cs="Times New Roman"/>
          <w:b/>
          <w:bCs/>
          <w:spacing w:val="-2"/>
          <w:sz w:val="28"/>
          <w:szCs w:val="28"/>
          <w:lang w:val="vi-VN"/>
        </w:rPr>
        <w:t>2</w:t>
      </w:r>
      <w:r w:rsidR="00E838E8" w:rsidRPr="000B77B2">
        <w:rPr>
          <w:rFonts w:ascii="Times New Roman" w:hAnsi="Times New Roman" w:cs="Times New Roman"/>
          <w:b/>
          <w:bCs/>
          <w:spacing w:val="-2"/>
          <w:sz w:val="28"/>
          <w:szCs w:val="28"/>
          <w:lang w:val="vi-VN"/>
        </w:rPr>
        <w:t>. Đ</w:t>
      </w:r>
      <w:r w:rsidR="00F34F1D">
        <w:rPr>
          <w:rFonts w:ascii="Times New Roman" w:hAnsi="Times New Roman" w:cs="Times New Roman"/>
          <w:b/>
          <w:bCs/>
          <w:spacing w:val="-2"/>
          <w:sz w:val="28"/>
          <w:szCs w:val="28"/>
          <w:lang w:val="vi-VN"/>
        </w:rPr>
        <w:t>ảng ủy Cơ quan</w:t>
      </w:r>
      <w:r w:rsidR="00E838E8" w:rsidRPr="000B77B2">
        <w:rPr>
          <w:rFonts w:ascii="Times New Roman" w:hAnsi="Times New Roman" w:cs="Times New Roman"/>
          <w:b/>
          <w:bCs/>
          <w:spacing w:val="-2"/>
          <w:sz w:val="28"/>
          <w:szCs w:val="28"/>
          <w:lang w:val="vi-VN"/>
        </w:rPr>
        <w:t xml:space="preserve"> Ủy ban Trung ương Mặt trận Tổ quốc Việt Nam </w:t>
      </w:r>
    </w:p>
    <w:p w14:paraId="4DFE5F55" w14:textId="3E6EE1AA" w:rsidR="00E838E8" w:rsidRPr="000B77B2" w:rsidRDefault="00DA3E10" w:rsidP="000D2232">
      <w:pPr>
        <w:pBdr>
          <w:top w:val="dotted" w:sz="4" w:space="0" w:color="FFFFFF"/>
          <w:left w:val="dotted" w:sz="4" w:space="0" w:color="FFFFFF"/>
          <w:bottom w:val="dotted" w:sz="4" w:space="0" w:color="FFFFFF"/>
          <w:right w:val="dotted" w:sz="4" w:space="0" w:color="FFFFFF"/>
        </w:pBdr>
        <w:shd w:val="clear" w:color="auto" w:fill="FFFFFF"/>
        <w:spacing w:before="80" w:after="80" w:line="220" w:lineRule="atLeast"/>
        <w:ind w:firstLine="567"/>
        <w:jc w:val="both"/>
        <w:rPr>
          <w:rFonts w:ascii="Times New Roman" w:hAnsi="Times New Roman" w:cs="Times New Roman"/>
          <w:spacing w:val="-2"/>
          <w:sz w:val="28"/>
          <w:szCs w:val="28"/>
          <w:lang w:val="vi-VN"/>
        </w:rPr>
      </w:pPr>
      <w:r w:rsidRPr="000B77B2">
        <w:rPr>
          <w:rFonts w:ascii="Times New Roman" w:hAnsi="Times New Roman" w:cs="Times New Roman"/>
          <w:spacing w:val="-2"/>
          <w:sz w:val="28"/>
          <w:szCs w:val="28"/>
          <w:lang w:val="vi-VN"/>
        </w:rPr>
        <w:t xml:space="preserve">- </w:t>
      </w:r>
      <w:r w:rsidR="00F15C9D" w:rsidRPr="000B77B2">
        <w:rPr>
          <w:rFonts w:ascii="Times New Roman" w:hAnsi="Times New Roman" w:cs="Times New Roman"/>
          <w:spacing w:val="-2"/>
          <w:sz w:val="28"/>
          <w:szCs w:val="28"/>
          <w:lang w:val="vi-VN"/>
        </w:rPr>
        <w:t xml:space="preserve">Lãnh đạo, chỉ đạo việc </w:t>
      </w:r>
      <w:r w:rsidRPr="000B77B2">
        <w:rPr>
          <w:rFonts w:ascii="Times New Roman" w:hAnsi="Times New Roman" w:cs="Times New Roman"/>
          <w:spacing w:val="-2"/>
          <w:sz w:val="28"/>
          <w:szCs w:val="28"/>
          <w:lang w:val="vi-VN"/>
        </w:rPr>
        <w:t>xây dựng kế hoạch, phối hợp với các ban, bộ, ngành, cơ quan liên quan, hướng dẫn Liên hiệp các Hội Văn học nghệ thuật Việt Nam và các hội văn học nghệ thuật chuyên ngành ở Trung ương tổ chức tốt đại hội nhiệm kỳ năm 2026; vận động, cổ vũ, động viên</w:t>
      </w:r>
      <w:r w:rsidR="00F34F1D">
        <w:rPr>
          <w:rFonts w:ascii="Times New Roman" w:hAnsi="Times New Roman" w:cs="Times New Roman"/>
          <w:spacing w:val="-2"/>
          <w:sz w:val="28"/>
          <w:szCs w:val="28"/>
          <w:lang w:val="vi-VN"/>
        </w:rPr>
        <w:t xml:space="preserve"> cán bộ,</w:t>
      </w:r>
      <w:r w:rsidRPr="000B77B2">
        <w:rPr>
          <w:rFonts w:ascii="Times New Roman" w:hAnsi="Times New Roman" w:cs="Times New Roman"/>
          <w:spacing w:val="-2"/>
          <w:sz w:val="28"/>
          <w:szCs w:val="28"/>
          <w:lang w:val="vi-VN"/>
        </w:rPr>
        <w:t xml:space="preserve"> đảng viên, </w:t>
      </w:r>
      <w:r w:rsidR="00F34F1D">
        <w:rPr>
          <w:rFonts w:ascii="Times New Roman" w:hAnsi="Times New Roman" w:cs="Times New Roman"/>
          <w:spacing w:val="-2"/>
          <w:sz w:val="28"/>
          <w:szCs w:val="28"/>
          <w:lang w:val="vi-VN"/>
        </w:rPr>
        <w:t xml:space="preserve">người lao động </w:t>
      </w:r>
      <w:r w:rsidRPr="000B77B2">
        <w:rPr>
          <w:rFonts w:ascii="Times New Roman" w:hAnsi="Times New Roman" w:cs="Times New Roman"/>
          <w:spacing w:val="-2"/>
          <w:sz w:val="28"/>
          <w:szCs w:val="28"/>
          <w:lang w:val="vi-VN"/>
        </w:rPr>
        <w:t xml:space="preserve">và </w:t>
      </w:r>
      <w:r w:rsidR="00F34F1D">
        <w:rPr>
          <w:rFonts w:ascii="Times New Roman" w:hAnsi="Times New Roman" w:cs="Times New Roman"/>
          <w:spacing w:val="-2"/>
          <w:sz w:val="28"/>
          <w:szCs w:val="28"/>
          <w:lang w:val="vi-VN"/>
        </w:rPr>
        <w:t>N</w:t>
      </w:r>
      <w:r w:rsidRPr="000B77B2">
        <w:rPr>
          <w:rFonts w:ascii="Times New Roman" w:hAnsi="Times New Roman" w:cs="Times New Roman"/>
          <w:spacing w:val="-2"/>
          <w:sz w:val="28"/>
          <w:szCs w:val="28"/>
          <w:lang w:val="vi-VN"/>
        </w:rPr>
        <w:t>hân dân phát huy sức mạnh đại đoàn kết, tích cực tham gia xây dựng môi trường văn hóa l</w:t>
      </w:r>
      <w:r w:rsidR="00F15C9D" w:rsidRPr="000B77B2">
        <w:rPr>
          <w:rFonts w:ascii="Times New Roman" w:hAnsi="Times New Roman" w:cs="Times New Roman"/>
          <w:spacing w:val="-2"/>
          <w:sz w:val="28"/>
          <w:szCs w:val="28"/>
          <w:lang w:val="vi-VN"/>
        </w:rPr>
        <w:t>à</w:t>
      </w:r>
      <w:r w:rsidRPr="000B77B2">
        <w:rPr>
          <w:rFonts w:ascii="Times New Roman" w:hAnsi="Times New Roman" w:cs="Times New Roman"/>
          <w:spacing w:val="-2"/>
          <w:sz w:val="28"/>
          <w:szCs w:val="28"/>
          <w:lang w:val="vi-VN"/>
        </w:rPr>
        <w:t>nh mạnh, thực hiện nếp sống văn minh trong việc cưới, việc tang, lễ hội và các hoạt động văn hóa, văn nghệ khác.</w:t>
      </w:r>
    </w:p>
    <w:p w14:paraId="20368B3C" w14:textId="0E9B16A8" w:rsidR="00DA3E10" w:rsidRPr="000B77B2" w:rsidRDefault="00DA3E10" w:rsidP="000D2232">
      <w:pPr>
        <w:pBdr>
          <w:top w:val="dotted" w:sz="4" w:space="0" w:color="FFFFFF"/>
          <w:left w:val="dotted" w:sz="4" w:space="0" w:color="FFFFFF"/>
          <w:bottom w:val="dotted" w:sz="4" w:space="0" w:color="FFFFFF"/>
          <w:right w:val="dotted" w:sz="4" w:space="0" w:color="FFFFFF"/>
        </w:pBdr>
        <w:shd w:val="clear" w:color="auto" w:fill="FFFFFF"/>
        <w:spacing w:before="80" w:after="80" w:line="220" w:lineRule="atLeast"/>
        <w:ind w:firstLine="567"/>
        <w:jc w:val="both"/>
        <w:rPr>
          <w:rFonts w:ascii="Times New Roman" w:hAnsi="Times New Roman" w:cs="Times New Roman"/>
          <w:spacing w:val="-4"/>
          <w:sz w:val="28"/>
          <w:szCs w:val="28"/>
          <w:lang w:val="vi-VN"/>
        </w:rPr>
      </w:pPr>
      <w:r w:rsidRPr="000B77B2">
        <w:rPr>
          <w:rFonts w:ascii="Times New Roman" w:hAnsi="Times New Roman" w:cs="Times New Roman"/>
          <w:spacing w:val="-4"/>
          <w:sz w:val="28"/>
          <w:szCs w:val="28"/>
          <w:lang w:val="vi-VN"/>
        </w:rPr>
        <w:t xml:space="preserve">- </w:t>
      </w:r>
      <w:r w:rsidR="00036275" w:rsidRPr="00036275">
        <w:rPr>
          <w:rFonts w:ascii="Times New Roman" w:hAnsi="Times New Roman" w:cs="Times New Roman"/>
          <w:spacing w:val="-4"/>
          <w:sz w:val="28"/>
          <w:szCs w:val="28"/>
          <w:lang w:val="vi-VN"/>
        </w:rPr>
        <w:t>Chỉ đạo công tác p</w:t>
      </w:r>
      <w:r w:rsidRPr="000B77B2">
        <w:rPr>
          <w:rFonts w:ascii="Times New Roman" w:hAnsi="Times New Roman" w:cs="Times New Roman"/>
          <w:spacing w:val="-4"/>
          <w:sz w:val="28"/>
          <w:szCs w:val="28"/>
          <w:lang w:val="vi-VN"/>
        </w:rPr>
        <w:t xml:space="preserve">hối hợp với các địa phương, cơ quan, đơn vị liên quan tổ chức các hoạt động văn hóa, văn nghệ chào mừng Đại hội </w:t>
      </w:r>
      <w:r w:rsidR="00F15C9D" w:rsidRPr="000B77B2">
        <w:rPr>
          <w:rFonts w:ascii="Times New Roman" w:hAnsi="Times New Roman" w:cs="Times New Roman"/>
          <w:spacing w:val="-4"/>
          <w:sz w:val="28"/>
          <w:szCs w:val="28"/>
          <w:lang w:val="vi-VN"/>
        </w:rPr>
        <w:t>đ</w:t>
      </w:r>
      <w:r w:rsidRPr="000B77B2">
        <w:rPr>
          <w:rFonts w:ascii="Times New Roman" w:hAnsi="Times New Roman" w:cs="Times New Roman"/>
          <w:spacing w:val="-4"/>
          <w:sz w:val="28"/>
          <w:szCs w:val="28"/>
          <w:lang w:val="vi-VN"/>
        </w:rPr>
        <w:t xml:space="preserve">ại biểu toàn quốc lần thứ XIV của Đảng, các sự kiện chính trị, lễ kỷ niệm, ngày lễ lớn của đất nước; tiếp tục nâng cao chất lượng các cuộc vận động, các phong trào thi đua yêu nước, thực hiện có hiệu quả phong trào “Toàn dân đoàn kết xây dựng đời sống văn hóa”, </w:t>
      </w:r>
      <w:r w:rsidR="00F15C9D" w:rsidRPr="000B77B2">
        <w:rPr>
          <w:rFonts w:ascii="Times New Roman" w:hAnsi="Times New Roman" w:cs="Times New Roman"/>
          <w:spacing w:val="-4"/>
          <w:sz w:val="28"/>
          <w:szCs w:val="28"/>
          <w:lang w:val="vi-VN"/>
        </w:rPr>
        <w:t>c</w:t>
      </w:r>
      <w:r w:rsidRPr="000B77B2">
        <w:rPr>
          <w:rFonts w:ascii="Times New Roman" w:hAnsi="Times New Roman" w:cs="Times New Roman"/>
          <w:spacing w:val="-4"/>
          <w:sz w:val="28"/>
          <w:szCs w:val="28"/>
          <w:lang w:val="vi-VN"/>
        </w:rPr>
        <w:t>uộc vận động “Toàn dân đoàn kết xây dựng nông thôn mới, đô thị văn minh”; khai thác tiềm năng, thế mạnh của cơ quan, đơn vị, địa phương, các thành phần kinh tế để xây dựng và phát triển văn hóa, con người Việt Nam đáp ứng yêu cầu phát triển bền vững đất nước.</w:t>
      </w:r>
    </w:p>
    <w:p w14:paraId="255F1E11" w14:textId="0E4AF73A" w:rsidR="00DA3E10" w:rsidRPr="000B77B2" w:rsidRDefault="00B436DB" w:rsidP="000D2232">
      <w:pPr>
        <w:pBdr>
          <w:top w:val="dotted" w:sz="4" w:space="0" w:color="FFFFFF"/>
          <w:left w:val="dotted" w:sz="4" w:space="0" w:color="FFFFFF"/>
          <w:bottom w:val="dotted" w:sz="4" w:space="0" w:color="FFFFFF"/>
          <w:right w:val="dotted" w:sz="4" w:space="0" w:color="FFFFFF"/>
        </w:pBdr>
        <w:shd w:val="clear" w:color="auto" w:fill="FFFFFF"/>
        <w:spacing w:before="80" w:after="80" w:line="220" w:lineRule="atLeast"/>
        <w:ind w:firstLine="567"/>
        <w:jc w:val="both"/>
        <w:rPr>
          <w:rFonts w:ascii="Times New Roman" w:hAnsi="Times New Roman" w:cs="Times New Roman"/>
          <w:b/>
          <w:bCs/>
          <w:spacing w:val="-2"/>
          <w:sz w:val="28"/>
          <w:szCs w:val="28"/>
          <w:lang w:val="vi-VN"/>
        </w:rPr>
      </w:pPr>
      <w:r>
        <w:rPr>
          <w:rFonts w:ascii="Times New Roman" w:hAnsi="Times New Roman" w:cs="Times New Roman"/>
          <w:b/>
          <w:bCs/>
          <w:spacing w:val="-2"/>
          <w:sz w:val="28"/>
          <w:szCs w:val="28"/>
          <w:lang w:val="vi-VN"/>
        </w:rPr>
        <w:t>3</w:t>
      </w:r>
      <w:r w:rsidR="0066688F" w:rsidRPr="000B77B2">
        <w:rPr>
          <w:rFonts w:ascii="Times New Roman" w:hAnsi="Times New Roman" w:cs="Times New Roman"/>
          <w:b/>
          <w:bCs/>
          <w:spacing w:val="-2"/>
          <w:sz w:val="28"/>
          <w:szCs w:val="28"/>
          <w:lang w:val="vi-VN"/>
        </w:rPr>
        <w:t xml:space="preserve">. </w:t>
      </w:r>
      <w:r w:rsidR="001D43BA" w:rsidRPr="000B77B2">
        <w:rPr>
          <w:rFonts w:ascii="Times New Roman" w:hAnsi="Times New Roman" w:cs="Times New Roman"/>
          <w:b/>
          <w:bCs/>
          <w:spacing w:val="-2"/>
          <w:sz w:val="28"/>
          <w:szCs w:val="28"/>
          <w:lang w:val="vi-VN"/>
        </w:rPr>
        <w:t>Đảng ủy Liên hiệp các Hội Văn học nghệ thuật V</w:t>
      </w:r>
      <w:r w:rsidR="00F15C9D" w:rsidRPr="000B77B2">
        <w:rPr>
          <w:rFonts w:ascii="Times New Roman" w:hAnsi="Times New Roman" w:cs="Times New Roman"/>
          <w:b/>
          <w:bCs/>
          <w:spacing w:val="-2"/>
          <w:sz w:val="28"/>
          <w:szCs w:val="28"/>
          <w:lang w:val="vi-VN"/>
        </w:rPr>
        <w:t>i</w:t>
      </w:r>
      <w:r w:rsidR="001D43BA" w:rsidRPr="000B77B2">
        <w:rPr>
          <w:rFonts w:ascii="Times New Roman" w:hAnsi="Times New Roman" w:cs="Times New Roman"/>
          <w:b/>
          <w:bCs/>
          <w:spacing w:val="-2"/>
          <w:sz w:val="28"/>
          <w:szCs w:val="28"/>
          <w:lang w:val="vi-VN"/>
        </w:rPr>
        <w:t>ệt Nam, các hội văn học, nghệ thuật chuyên ngành ở Trung ương</w:t>
      </w:r>
    </w:p>
    <w:p w14:paraId="303B2C2D" w14:textId="258095C4" w:rsidR="001D43BA" w:rsidRPr="000B77B2" w:rsidRDefault="005B3906" w:rsidP="000D2232">
      <w:pPr>
        <w:pBdr>
          <w:top w:val="dotted" w:sz="4" w:space="0" w:color="FFFFFF"/>
          <w:left w:val="dotted" w:sz="4" w:space="0" w:color="FFFFFF"/>
          <w:bottom w:val="dotted" w:sz="4" w:space="0" w:color="FFFFFF"/>
          <w:right w:val="dotted" w:sz="4" w:space="0" w:color="FFFFFF"/>
        </w:pBdr>
        <w:shd w:val="clear" w:color="auto" w:fill="FFFFFF"/>
        <w:spacing w:before="80" w:after="80" w:line="220" w:lineRule="atLeast"/>
        <w:ind w:firstLine="567"/>
        <w:jc w:val="both"/>
        <w:rPr>
          <w:rFonts w:ascii="Times New Roman" w:hAnsi="Times New Roman" w:cs="Times New Roman"/>
          <w:spacing w:val="-2"/>
          <w:sz w:val="28"/>
          <w:szCs w:val="28"/>
          <w:lang w:val="vi-VN"/>
        </w:rPr>
      </w:pPr>
      <w:r w:rsidRPr="000B77B2">
        <w:rPr>
          <w:rFonts w:ascii="Times New Roman" w:hAnsi="Times New Roman" w:cs="Times New Roman"/>
          <w:spacing w:val="-2"/>
          <w:sz w:val="28"/>
          <w:szCs w:val="28"/>
          <w:lang w:val="vi-VN"/>
        </w:rPr>
        <w:t xml:space="preserve">- Chỉ đạo tổ chức Đại hội Liên hiệp và các hội văn học, nghệ thuật, bảo đảm trang trọng, đúng quy định. </w:t>
      </w:r>
    </w:p>
    <w:p w14:paraId="4586EF8F" w14:textId="2EF2A2E9" w:rsidR="005B3906" w:rsidRPr="000B77B2" w:rsidRDefault="005B3906" w:rsidP="000D2232">
      <w:pPr>
        <w:pBdr>
          <w:top w:val="dotted" w:sz="4" w:space="0" w:color="FFFFFF"/>
          <w:left w:val="dotted" w:sz="4" w:space="0" w:color="FFFFFF"/>
          <w:bottom w:val="dotted" w:sz="4" w:space="0" w:color="FFFFFF"/>
          <w:right w:val="dotted" w:sz="4" w:space="0" w:color="FFFFFF"/>
        </w:pBdr>
        <w:shd w:val="clear" w:color="auto" w:fill="FFFFFF"/>
        <w:spacing w:before="80" w:after="80" w:line="220" w:lineRule="atLeast"/>
        <w:ind w:firstLine="567"/>
        <w:jc w:val="both"/>
        <w:rPr>
          <w:rFonts w:ascii="Times New Roman" w:hAnsi="Times New Roman" w:cs="Times New Roman"/>
          <w:spacing w:val="-2"/>
          <w:sz w:val="28"/>
          <w:szCs w:val="28"/>
          <w:lang w:val="vi-VN"/>
        </w:rPr>
      </w:pPr>
      <w:r w:rsidRPr="000B77B2">
        <w:rPr>
          <w:rFonts w:ascii="Times New Roman" w:hAnsi="Times New Roman" w:cs="Times New Roman"/>
          <w:spacing w:val="-2"/>
          <w:sz w:val="28"/>
          <w:szCs w:val="28"/>
          <w:lang w:val="vi-VN"/>
        </w:rPr>
        <w:t>- Tăng cường quán triệt và triển khai thực hiện nghiêm các nghị quyết, chỉ thị, kết luận của Đảng trên lĩnh vực văn hóa, văn nghệ tới đông đảo đội ngũ văn nghệ sĩ; làm tốt công tác tư tưởng cho cán bộ, hội viên, sớm ổn định tổ chức sau</w:t>
      </w:r>
      <w:r w:rsidR="00036275">
        <w:rPr>
          <w:rFonts w:ascii="Times New Roman" w:hAnsi="Times New Roman" w:cs="Times New Roman"/>
          <w:spacing w:val="-2"/>
          <w:sz w:val="28"/>
          <w:szCs w:val="28"/>
          <w:lang w:val="vi-VN"/>
        </w:rPr>
        <w:t xml:space="preserve"> sắp xếp, tinh gọn</w:t>
      </w:r>
      <w:r w:rsidRPr="000B77B2">
        <w:rPr>
          <w:rFonts w:ascii="Times New Roman" w:hAnsi="Times New Roman" w:cs="Times New Roman"/>
          <w:spacing w:val="-2"/>
          <w:sz w:val="28"/>
          <w:szCs w:val="28"/>
          <w:lang w:val="vi-VN"/>
        </w:rPr>
        <w:t xml:space="preserve">; bám sát chỉ đạo, hướng dẫn của Trung ương và Đảng ủy cấp trên để tiến hành tốt công tác tổ chức đại hội nhiệm kỳ theo quy định. Đồng thời, tiếp tục phát huy mạnh mẽ vai </w:t>
      </w:r>
      <w:r w:rsidRPr="000B77B2">
        <w:rPr>
          <w:rFonts w:ascii="Times New Roman" w:hAnsi="Times New Roman" w:cs="Times New Roman"/>
          <w:spacing w:val="-2"/>
          <w:sz w:val="28"/>
          <w:szCs w:val="28"/>
          <w:lang w:val="vi-VN"/>
        </w:rPr>
        <w:lastRenderedPageBreak/>
        <w:t>trò, trách nhiệm xã hội của đội ngũ văn nghệ sĩ, tư vấn cho Đảng, Nhà nước những vấn đề quan trọng, liên quan</w:t>
      </w:r>
      <w:r w:rsidR="00AE1CF3" w:rsidRPr="000B77B2">
        <w:rPr>
          <w:rFonts w:ascii="Times New Roman" w:hAnsi="Times New Roman" w:cs="Times New Roman"/>
          <w:spacing w:val="-2"/>
          <w:sz w:val="28"/>
          <w:szCs w:val="28"/>
          <w:lang w:val="vi-VN"/>
        </w:rPr>
        <w:t xml:space="preserve"> đến lĩnh vực văn hóa, văn nghệ</w:t>
      </w:r>
      <w:r w:rsidR="00474C73" w:rsidRPr="000B77B2">
        <w:rPr>
          <w:rFonts w:ascii="Times New Roman" w:hAnsi="Times New Roman" w:cs="Times New Roman"/>
          <w:spacing w:val="-2"/>
          <w:sz w:val="28"/>
          <w:szCs w:val="28"/>
          <w:lang w:val="vi-VN"/>
        </w:rPr>
        <w:t>.</w:t>
      </w:r>
    </w:p>
    <w:p w14:paraId="4A912D86" w14:textId="5551D20F" w:rsidR="00474C73" w:rsidRPr="000B77B2" w:rsidRDefault="00474C73" w:rsidP="000D2232">
      <w:pPr>
        <w:pBdr>
          <w:top w:val="dotted" w:sz="4" w:space="0" w:color="FFFFFF"/>
          <w:left w:val="dotted" w:sz="4" w:space="0" w:color="FFFFFF"/>
          <w:bottom w:val="dotted" w:sz="4" w:space="0" w:color="FFFFFF"/>
          <w:right w:val="dotted" w:sz="4" w:space="0" w:color="FFFFFF"/>
        </w:pBdr>
        <w:shd w:val="clear" w:color="auto" w:fill="FFFFFF"/>
        <w:spacing w:before="80" w:after="80" w:line="220" w:lineRule="atLeast"/>
        <w:ind w:firstLine="567"/>
        <w:jc w:val="both"/>
        <w:rPr>
          <w:rFonts w:ascii="Times New Roman" w:hAnsi="Times New Roman" w:cs="Times New Roman"/>
          <w:spacing w:val="-2"/>
          <w:sz w:val="28"/>
          <w:szCs w:val="28"/>
          <w:lang w:val="vi-VN"/>
        </w:rPr>
      </w:pPr>
      <w:r w:rsidRPr="000B77B2">
        <w:rPr>
          <w:rFonts w:ascii="Times New Roman" w:hAnsi="Times New Roman" w:cs="Times New Roman"/>
          <w:spacing w:val="-2"/>
          <w:sz w:val="28"/>
          <w:szCs w:val="28"/>
          <w:lang w:val="vi-VN"/>
        </w:rPr>
        <w:t xml:space="preserve">- Chủ động xây dựng kế hoạch, chương trình, tổ chức tốt các hoạt động văn hóa, văn nghệ chào Xuân Bính Ngọ 2026, chào mừng Đại hội đại biểu toàn quốc lần thứ XIV của Đảng và các sự kiện văn hóa quan trọng của đất nước trong năm 2026; phát động các cuộc thi, động viên, khuyến khích văn nghệ sĩ tiếp tục phát huy tài năng, trí tuệ sáng tác và quảng bá nhiều tác phẩm văn học, nghệ thuật có </w:t>
      </w:r>
      <w:r w:rsidR="006E2A26">
        <w:rPr>
          <w:rFonts w:ascii="Times New Roman" w:hAnsi="Times New Roman" w:cs="Times New Roman"/>
          <w:spacing w:val="-2"/>
          <w:sz w:val="28"/>
          <w:szCs w:val="28"/>
          <w:lang w:val="vi-VN"/>
        </w:rPr>
        <w:t>giá</w:t>
      </w:r>
      <w:r w:rsidRPr="000B77B2">
        <w:rPr>
          <w:rFonts w:ascii="Times New Roman" w:hAnsi="Times New Roman" w:cs="Times New Roman"/>
          <w:spacing w:val="-2"/>
          <w:sz w:val="28"/>
          <w:szCs w:val="28"/>
          <w:lang w:val="vi-VN"/>
        </w:rPr>
        <w:t xml:space="preserve"> trị cao về tư tưởng và nghệ thuật, góp phần thiết thực chào mừng thành công Đại hội XIV của Đảng; Đại hội đại biểu Mặt trận Tổ quốc Việt Nam lần thứ nhất, nhiệm kỳ 2026 - 2031; Cuộc bầu cử đại biểu Quốc hội khóa XVI và đại biểu Hội đồng nhân dân các cấp, nhiệm kỳ 2026 - 2031; các ngày lễ kỷ niệm, các sự kiện quan trọng của đất nước. </w:t>
      </w:r>
    </w:p>
    <w:p w14:paraId="76D91DB5" w14:textId="50E90B47" w:rsidR="00DA3E10" w:rsidRPr="000B77B2" w:rsidRDefault="00B436DB" w:rsidP="000D2232">
      <w:pPr>
        <w:pBdr>
          <w:top w:val="dotted" w:sz="4" w:space="0" w:color="FFFFFF"/>
          <w:left w:val="dotted" w:sz="4" w:space="0" w:color="FFFFFF"/>
          <w:bottom w:val="dotted" w:sz="4" w:space="0" w:color="FFFFFF"/>
          <w:right w:val="dotted" w:sz="4" w:space="0" w:color="FFFFFF"/>
        </w:pBdr>
        <w:shd w:val="clear" w:color="auto" w:fill="FFFFFF"/>
        <w:spacing w:before="80" w:after="80" w:line="220" w:lineRule="atLeast"/>
        <w:ind w:firstLine="567"/>
        <w:jc w:val="both"/>
        <w:rPr>
          <w:rFonts w:ascii="Times New Roman" w:hAnsi="Times New Roman" w:cs="Times New Roman"/>
          <w:b/>
          <w:bCs/>
          <w:spacing w:val="-2"/>
          <w:sz w:val="28"/>
          <w:szCs w:val="28"/>
          <w:lang w:val="vi-VN"/>
        </w:rPr>
      </w:pPr>
      <w:r>
        <w:rPr>
          <w:rFonts w:ascii="Times New Roman" w:hAnsi="Times New Roman" w:cs="Times New Roman"/>
          <w:b/>
          <w:bCs/>
          <w:spacing w:val="-2"/>
          <w:sz w:val="28"/>
          <w:szCs w:val="28"/>
          <w:lang w:val="vi-VN"/>
        </w:rPr>
        <w:t>4</w:t>
      </w:r>
      <w:r w:rsidR="00036C49" w:rsidRPr="000B77B2">
        <w:rPr>
          <w:rFonts w:ascii="Times New Roman" w:hAnsi="Times New Roman" w:cs="Times New Roman"/>
          <w:b/>
          <w:bCs/>
          <w:spacing w:val="-2"/>
          <w:sz w:val="28"/>
          <w:szCs w:val="28"/>
          <w:lang w:val="vi-VN"/>
        </w:rPr>
        <w:t xml:space="preserve">. Các cơ quan thông tấn báo chí trực thuộc </w:t>
      </w:r>
    </w:p>
    <w:p w14:paraId="76BF7745" w14:textId="0BEEC74D" w:rsidR="008202B6" w:rsidRDefault="00036C49" w:rsidP="008202B6">
      <w:pPr>
        <w:pBdr>
          <w:top w:val="dotted" w:sz="4" w:space="0" w:color="FFFFFF"/>
          <w:left w:val="dotted" w:sz="4" w:space="0" w:color="FFFFFF"/>
          <w:bottom w:val="dotted" w:sz="4" w:space="0" w:color="FFFFFF"/>
          <w:right w:val="dotted" w:sz="4" w:space="0" w:color="FFFFFF"/>
        </w:pBdr>
        <w:shd w:val="clear" w:color="auto" w:fill="FFFFFF"/>
        <w:spacing w:before="80" w:after="80" w:line="220" w:lineRule="atLeast"/>
        <w:ind w:firstLine="567"/>
        <w:jc w:val="both"/>
        <w:rPr>
          <w:rFonts w:ascii="Times New Roman" w:hAnsi="Times New Roman" w:cs="Times New Roman"/>
          <w:spacing w:val="-2"/>
          <w:sz w:val="28"/>
          <w:szCs w:val="28"/>
          <w:lang w:val="vi-VN"/>
        </w:rPr>
      </w:pPr>
      <w:r w:rsidRPr="000B77B2">
        <w:rPr>
          <w:rFonts w:ascii="Times New Roman" w:hAnsi="Times New Roman" w:cs="Times New Roman"/>
          <w:spacing w:val="-2"/>
          <w:sz w:val="28"/>
          <w:szCs w:val="28"/>
          <w:lang w:val="vi-VN"/>
        </w:rPr>
        <w:t>Tận dụng tối đa ưu thế của công nghệ để lan tỏa những thông điệp nhân văn</w:t>
      </w:r>
      <w:r w:rsidR="00AB12DA" w:rsidRPr="000B77B2">
        <w:rPr>
          <w:rFonts w:ascii="Times New Roman" w:hAnsi="Times New Roman" w:cs="Times New Roman"/>
          <w:spacing w:val="-2"/>
          <w:sz w:val="28"/>
          <w:szCs w:val="28"/>
          <w:lang w:val="vi-VN"/>
        </w:rPr>
        <w:t>, khơi đậy mạnh mẽ tinh thần yêu nước, tương th</w:t>
      </w:r>
      <w:r w:rsidR="00F15C9D" w:rsidRPr="000B77B2">
        <w:rPr>
          <w:rFonts w:ascii="Times New Roman" w:hAnsi="Times New Roman" w:cs="Times New Roman"/>
          <w:spacing w:val="-2"/>
          <w:sz w:val="28"/>
          <w:szCs w:val="28"/>
          <w:lang w:val="vi-VN"/>
        </w:rPr>
        <w:t>â</w:t>
      </w:r>
      <w:r w:rsidR="00AB12DA" w:rsidRPr="000B77B2">
        <w:rPr>
          <w:rFonts w:ascii="Times New Roman" w:hAnsi="Times New Roman" w:cs="Times New Roman"/>
          <w:spacing w:val="-2"/>
          <w:sz w:val="28"/>
          <w:szCs w:val="28"/>
          <w:lang w:val="vi-VN"/>
        </w:rPr>
        <w:t>n tương ái, ý chí tự lực tự cường; t</w:t>
      </w:r>
      <w:r w:rsidR="00F15C9D" w:rsidRPr="000B77B2">
        <w:rPr>
          <w:rFonts w:ascii="Times New Roman" w:hAnsi="Times New Roman" w:cs="Times New Roman"/>
          <w:spacing w:val="-2"/>
          <w:sz w:val="28"/>
          <w:szCs w:val="28"/>
          <w:lang w:val="vi-VN"/>
        </w:rPr>
        <w:t>ă</w:t>
      </w:r>
      <w:r w:rsidR="00AB12DA" w:rsidRPr="000B77B2">
        <w:rPr>
          <w:rFonts w:ascii="Times New Roman" w:hAnsi="Times New Roman" w:cs="Times New Roman"/>
          <w:spacing w:val="-2"/>
          <w:sz w:val="28"/>
          <w:szCs w:val="28"/>
          <w:lang w:val="vi-VN"/>
        </w:rPr>
        <w:t>ng cường mở các chuyên trang, chuyên mục, chủ động xây dựng các chương trình văn hóa, văn nghệ nhân dịp Tết Nguyên đán Bính Ngọ 2026; các hoạt động trước, trong và sau Đại hội đại biểu toàn quốc lần thứ XIV của Đảng, Đại hội đại biểu Mặt trận Tổ quốc Việt Nam lần thứ nhất</w:t>
      </w:r>
      <w:r w:rsidR="00F15C9D" w:rsidRPr="000B77B2">
        <w:rPr>
          <w:rFonts w:ascii="Times New Roman" w:hAnsi="Times New Roman" w:cs="Times New Roman"/>
          <w:spacing w:val="-2"/>
          <w:sz w:val="28"/>
          <w:szCs w:val="28"/>
          <w:lang w:val="vi-VN"/>
        </w:rPr>
        <w:t>,</w:t>
      </w:r>
      <w:r w:rsidR="00AB12DA" w:rsidRPr="000B77B2">
        <w:rPr>
          <w:rFonts w:ascii="Times New Roman" w:hAnsi="Times New Roman" w:cs="Times New Roman"/>
          <w:spacing w:val="-2"/>
          <w:sz w:val="28"/>
          <w:szCs w:val="28"/>
          <w:lang w:val="vi-VN"/>
        </w:rPr>
        <w:t xml:space="preserve"> nhiệm kỳ 2026 - 2031, Cuộc bầu cử đại biểu Quốc hội khóa XVI và đại biểu Hội đồng nhân dân các cấp, nhiệm kỳ 2026 - 2031 và kỷ niệm các ngày lễ lớn, các sự kiện văn hóa quan trọng của đất nước trong năm 2026. Lưu ý phân công trực, kiểm duyệt chặt chẽ nội dung tin, bài, phóng sự, các chương trình văn hóa, </w:t>
      </w:r>
      <w:r w:rsidR="00036275">
        <w:rPr>
          <w:rFonts w:ascii="Times New Roman" w:hAnsi="Times New Roman" w:cs="Times New Roman"/>
          <w:spacing w:val="-2"/>
          <w:sz w:val="28"/>
          <w:szCs w:val="28"/>
          <w:lang w:val="vi-VN"/>
        </w:rPr>
        <w:t xml:space="preserve">văn </w:t>
      </w:r>
      <w:r w:rsidR="00AB12DA" w:rsidRPr="000B77B2">
        <w:rPr>
          <w:rFonts w:ascii="Times New Roman" w:hAnsi="Times New Roman" w:cs="Times New Roman"/>
          <w:spacing w:val="-2"/>
          <w:sz w:val="28"/>
          <w:szCs w:val="28"/>
          <w:lang w:val="vi-VN"/>
        </w:rPr>
        <w:t>nghệ. Đặc biệt chú trọng chủ động xây dựng kế hoạch, tổ chức các hội thảo, tọa đàm nghiên cứu, biên soạn các ấn phẩm văn hóa, chuyên san có chủ đề về các kỳ Đại hội của Đảng và những thành tựu nổi bật của đất nước</w:t>
      </w:r>
      <w:r w:rsidR="00036275">
        <w:rPr>
          <w:rFonts w:ascii="Times New Roman" w:hAnsi="Times New Roman" w:cs="Times New Roman"/>
          <w:spacing w:val="-2"/>
          <w:sz w:val="28"/>
          <w:szCs w:val="28"/>
          <w:lang w:val="vi-VN"/>
        </w:rPr>
        <w:t xml:space="preserve"> trong</w:t>
      </w:r>
      <w:r w:rsidR="00AB12DA" w:rsidRPr="000B77B2">
        <w:rPr>
          <w:rFonts w:ascii="Times New Roman" w:hAnsi="Times New Roman" w:cs="Times New Roman"/>
          <w:spacing w:val="-2"/>
          <w:sz w:val="28"/>
          <w:szCs w:val="28"/>
          <w:lang w:val="vi-VN"/>
        </w:rPr>
        <w:t xml:space="preserve"> nhiệm kỳ qua, những mục tiêu nổi bật cần phấn đấu trong nhiệm kỳ tới, tạo không khí vui tươi, phấn khởi chào mừng thành công Đại hội đại biểu toàn quốc lần thứ XIV của Đảng</w:t>
      </w:r>
      <w:r w:rsidR="00036275">
        <w:rPr>
          <w:rFonts w:ascii="Times New Roman" w:hAnsi="Times New Roman" w:cs="Times New Roman"/>
          <w:spacing w:val="-2"/>
          <w:sz w:val="28"/>
          <w:szCs w:val="28"/>
          <w:lang w:val="vi-VN"/>
        </w:rPr>
        <w:t>;</w:t>
      </w:r>
      <w:r w:rsidR="00AB12DA" w:rsidRPr="000B77B2">
        <w:rPr>
          <w:rFonts w:ascii="Times New Roman" w:hAnsi="Times New Roman" w:cs="Times New Roman"/>
          <w:spacing w:val="-2"/>
          <w:sz w:val="28"/>
          <w:szCs w:val="28"/>
          <w:lang w:val="vi-VN"/>
        </w:rPr>
        <w:t xml:space="preserve"> khẳng định tầm vóc, ý nghĩa lịch sử của Đại hội, đánh dấu m</w:t>
      </w:r>
      <w:r w:rsidR="00F34C3D">
        <w:rPr>
          <w:rFonts w:ascii="Times New Roman" w:hAnsi="Times New Roman" w:cs="Times New Roman"/>
          <w:spacing w:val="-2"/>
          <w:sz w:val="28"/>
          <w:szCs w:val="28"/>
          <w:lang w:val="vi-VN"/>
        </w:rPr>
        <w:t>ố</w:t>
      </w:r>
      <w:r w:rsidR="00AB12DA" w:rsidRPr="000B77B2">
        <w:rPr>
          <w:rFonts w:ascii="Times New Roman" w:hAnsi="Times New Roman" w:cs="Times New Roman"/>
          <w:spacing w:val="-2"/>
          <w:sz w:val="28"/>
          <w:szCs w:val="28"/>
          <w:lang w:val="vi-VN"/>
        </w:rPr>
        <w:t>c son quan trọng trên con đường phát triển, đưa đất nước bước vào kỷ nguyên mới, hiện thực hóa mục tiêu chiến lược</w:t>
      </w:r>
      <w:r w:rsidR="00726895" w:rsidRPr="000B77B2">
        <w:rPr>
          <w:rFonts w:ascii="Times New Roman" w:hAnsi="Times New Roman" w:cs="Times New Roman"/>
          <w:spacing w:val="-2"/>
          <w:sz w:val="28"/>
          <w:szCs w:val="28"/>
          <w:lang w:val="vi-VN"/>
        </w:rPr>
        <w:t xml:space="preserve"> 100 năm thành lập Đảng Cộng sản Việt Nam và 100 năm thành lập nước Cộng hòa xã hội chủ nghĩa Việt Nam.</w:t>
      </w:r>
    </w:p>
    <w:p w14:paraId="1AAAA135" w14:textId="6FABA07C" w:rsidR="002C5EB5" w:rsidRPr="008202B6" w:rsidRDefault="008202B6" w:rsidP="00DB6CCB">
      <w:pPr>
        <w:pBdr>
          <w:top w:val="dotted" w:sz="4" w:space="0" w:color="FFFFFF"/>
          <w:left w:val="dotted" w:sz="4" w:space="0" w:color="FFFFFF"/>
          <w:bottom w:val="dotted" w:sz="4" w:space="0" w:color="FFFFFF"/>
          <w:right w:val="dotted" w:sz="4" w:space="0" w:color="FFFFFF"/>
        </w:pBdr>
        <w:shd w:val="clear" w:color="auto" w:fill="FFFFFF"/>
        <w:spacing w:before="80" w:after="120" w:line="220" w:lineRule="atLeast"/>
        <w:ind w:firstLine="562"/>
        <w:jc w:val="both"/>
        <w:rPr>
          <w:rFonts w:ascii="Times New Roman" w:hAnsi="Times New Roman" w:cs="Times New Roman"/>
          <w:spacing w:val="-6"/>
          <w:sz w:val="28"/>
          <w:szCs w:val="28"/>
          <w:lang w:val="vi-VN"/>
        </w:rPr>
      </w:pPr>
      <w:r w:rsidRPr="000B77B2">
        <w:rPr>
          <w:rFonts w:ascii="Times New Roman" w:hAnsi="Times New Roman" w:cs="Times New Roman"/>
          <w:spacing w:val="-6"/>
          <w:sz w:val="28"/>
          <w:szCs w:val="28"/>
          <w:shd w:val="clear" w:color="auto" w:fill="FFFFFF"/>
          <w:lang w:val="vi-VN"/>
        </w:rPr>
        <w:t>Ban Tuyên giáo và Dân vận Đảng ủy M</w:t>
      </w:r>
      <w:r w:rsidRPr="008202B6">
        <w:rPr>
          <w:rFonts w:ascii="Times New Roman" w:hAnsi="Times New Roman" w:cs="Times New Roman"/>
          <w:spacing w:val="-6"/>
          <w:sz w:val="28"/>
          <w:szCs w:val="28"/>
          <w:shd w:val="clear" w:color="auto" w:fill="FFFFFF"/>
          <w:lang w:val="vi-VN"/>
        </w:rPr>
        <w:t>ặt trận Tổ quốc, các đoàn thể Trung ương</w:t>
      </w:r>
      <w:r w:rsidRPr="000B77B2">
        <w:rPr>
          <w:rFonts w:ascii="Times New Roman" w:hAnsi="Times New Roman" w:cs="Times New Roman"/>
          <w:spacing w:val="-6"/>
          <w:sz w:val="28"/>
          <w:szCs w:val="28"/>
          <w:shd w:val="clear" w:color="auto" w:fill="FFFFFF"/>
          <w:lang w:val="vi-VN"/>
        </w:rPr>
        <w:t xml:space="preserve"> đề nghị các cấp ủy</w:t>
      </w:r>
      <w:r w:rsidR="00FF75D0">
        <w:rPr>
          <w:rFonts w:ascii="Times New Roman" w:hAnsi="Times New Roman" w:cs="Times New Roman"/>
          <w:spacing w:val="-6"/>
          <w:sz w:val="28"/>
          <w:szCs w:val="28"/>
          <w:shd w:val="clear" w:color="auto" w:fill="FFFFFF"/>
          <w:lang w:val="vi-VN"/>
        </w:rPr>
        <w:t xml:space="preserve"> trực thuộc Đảng ủy Mặt trận Tổ quốc, các đoàn thể Trung ương và các cơ quan báo chí trực thuộc</w:t>
      </w:r>
      <w:r w:rsidRPr="000B77B2">
        <w:rPr>
          <w:rFonts w:ascii="Times New Roman" w:hAnsi="Times New Roman" w:cs="Times New Roman"/>
          <w:spacing w:val="-6"/>
          <w:sz w:val="28"/>
          <w:szCs w:val="28"/>
          <w:shd w:val="clear" w:color="auto" w:fill="FFFFFF"/>
          <w:lang w:val="vi-VN"/>
        </w:rPr>
        <w:t xml:space="preserve"> triển khai thực hiện đảm bảo mục đích, yêu cầu và nội dung đề ra./.</w:t>
      </w:r>
    </w:p>
    <w:tbl>
      <w:tblPr>
        <w:tblW w:w="9356" w:type="dxa"/>
        <w:tblInd w:w="108" w:type="dxa"/>
        <w:tblLook w:val="04A0" w:firstRow="1" w:lastRow="0" w:firstColumn="1" w:lastColumn="0" w:noHBand="0" w:noVBand="1"/>
      </w:tblPr>
      <w:tblGrid>
        <w:gridCol w:w="4253"/>
        <w:gridCol w:w="5103"/>
      </w:tblGrid>
      <w:tr w:rsidR="000D2232" w:rsidRPr="008E1724" w14:paraId="61E29422" w14:textId="77777777" w:rsidTr="00380545">
        <w:tc>
          <w:tcPr>
            <w:tcW w:w="4253" w:type="dxa"/>
          </w:tcPr>
          <w:p w14:paraId="6D9DA4D2" w14:textId="77777777" w:rsidR="000D2232" w:rsidRPr="008E1724" w:rsidRDefault="000D2232" w:rsidP="000D2232">
            <w:pPr>
              <w:spacing w:after="0" w:line="220" w:lineRule="atLeast"/>
              <w:jc w:val="both"/>
              <w:rPr>
                <w:rFonts w:ascii="Times New Roman" w:eastAsia="Times New Roman" w:hAnsi="Times New Roman" w:cs="Times New Roman"/>
                <w:sz w:val="28"/>
                <w:szCs w:val="28"/>
                <w:lang w:val="vi-VN"/>
              </w:rPr>
            </w:pPr>
            <w:r w:rsidRPr="008E1724">
              <w:rPr>
                <w:rFonts w:ascii="Times New Roman" w:eastAsia="Times New Roman" w:hAnsi="Times New Roman" w:cs="Times New Roman"/>
                <w:sz w:val="28"/>
                <w:szCs w:val="28"/>
                <w:u w:val="single"/>
                <w:lang w:val="vi-VN"/>
              </w:rPr>
              <w:t>Nơi nhận</w:t>
            </w:r>
            <w:r w:rsidRPr="008E1724">
              <w:rPr>
                <w:rFonts w:ascii="Times New Roman" w:eastAsia="Times New Roman" w:hAnsi="Times New Roman" w:cs="Times New Roman"/>
                <w:sz w:val="28"/>
                <w:szCs w:val="28"/>
                <w:lang w:val="vi-VN"/>
              </w:rPr>
              <w:t>:</w:t>
            </w:r>
          </w:p>
          <w:p w14:paraId="3AC6EC6D" w14:textId="103A61A1" w:rsidR="000D2232" w:rsidRDefault="000D2232" w:rsidP="000D2232">
            <w:pPr>
              <w:spacing w:after="0" w:line="220" w:lineRule="atLeast"/>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 </w:t>
            </w:r>
            <w:r w:rsidR="001E469C" w:rsidRPr="000B77B2">
              <w:rPr>
                <w:rFonts w:ascii="Times New Roman" w:eastAsia="Times New Roman" w:hAnsi="Times New Roman" w:cs="Times New Roman"/>
                <w:sz w:val="24"/>
                <w:szCs w:val="24"/>
                <w:lang w:val="vi-VN"/>
              </w:rPr>
              <w:t>Ban Tuyên giáo và Dân vận TW (để b/c)</w:t>
            </w:r>
            <w:r>
              <w:rPr>
                <w:rFonts w:ascii="Times New Roman" w:eastAsia="Times New Roman" w:hAnsi="Times New Roman" w:cs="Times New Roman"/>
                <w:sz w:val="24"/>
                <w:szCs w:val="24"/>
                <w:lang w:val="vi-VN"/>
              </w:rPr>
              <w:t>,</w:t>
            </w:r>
          </w:p>
          <w:p w14:paraId="53C8F93C" w14:textId="00A0E3D5" w:rsidR="000D2232" w:rsidRDefault="000D2232" w:rsidP="000D2232">
            <w:pPr>
              <w:spacing w:after="0" w:line="220" w:lineRule="atLeast"/>
              <w:jc w:val="both"/>
              <w:rPr>
                <w:rFonts w:ascii="Times New Roman" w:eastAsia="Times New Roman" w:hAnsi="Times New Roman" w:cs="Times New Roman"/>
                <w:sz w:val="24"/>
                <w:szCs w:val="24"/>
                <w:lang w:val="vi-VN"/>
              </w:rPr>
            </w:pPr>
            <w:r w:rsidRPr="008E1724">
              <w:rPr>
                <w:rFonts w:ascii="Times New Roman" w:eastAsia="Times New Roman" w:hAnsi="Times New Roman" w:cs="Times New Roman"/>
                <w:sz w:val="24"/>
                <w:szCs w:val="24"/>
                <w:lang w:val="vi-VN"/>
              </w:rPr>
              <w:t xml:space="preserve">- </w:t>
            </w:r>
            <w:r w:rsidR="001E469C" w:rsidRPr="000B77B2">
              <w:rPr>
                <w:rFonts w:ascii="Times New Roman" w:eastAsia="Times New Roman" w:hAnsi="Times New Roman" w:cs="Times New Roman"/>
                <w:sz w:val="24"/>
                <w:szCs w:val="24"/>
                <w:lang w:val="vi-VN"/>
              </w:rPr>
              <w:t>Thường trực Đảng ủy</w:t>
            </w:r>
            <w:r w:rsidR="00D651B5">
              <w:rPr>
                <w:rFonts w:ascii="Times New Roman" w:eastAsia="Times New Roman" w:hAnsi="Times New Roman" w:cs="Times New Roman"/>
                <w:sz w:val="24"/>
                <w:szCs w:val="24"/>
                <w:lang w:val="vi-VN"/>
              </w:rPr>
              <w:t xml:space="preserve"> MTTQ,CĐTTW</w:t>
            </w:r>
            <w:r w:rsidR="001E469C" w:rsidRPr="000B77B2">
              <w:rPr>
                <w:rFonts w:ascii="Times New Roman" w:eastAsia="Times New Roman" w:hAnsi="Times New Roman" w:cs="Times New Roman"/>
                <w:sz w:val="24"/>
                <w:szCs w:val="24"/>
                <w:lang w:val="vi-VN"/>
              </w:rPr>
              <w:t xml:space="preserve"> (để b/c)</w:t>
            </w:r>
            <w:r w:rsidRPr="008E1724">
              <w:rPr>
                <w:rFonts w:ascii="Times New Roman" w:eastAsia="Times New Roman" w:hAnsi="Times New Roman" w:cs="Times New Roman"/>
                <w:sz w:val="24"/>
                <w:szCs w:val="24"/>
                <w:lang w:val="vi-VN"/>
              </w:rPr>
              <w:t>,</w:t>
            </w:r>
          </w:p>
          <w:p w14:paraId="600E50D5" w14:textId="20FA1219" w:rsidR="000D2232" w:rsidRPr="008E1724" w:rsidRDefault="000D2232" w:rsidP="000D2232">
            <w:pPr>
              <w:spacing w:after="0" w:line="220" w:lineRule="atLeast"/>
              <w:jc w:val="both"/>
              <w:rPr>
                <w:rFonts w:ascii="Times New Roman" w:eastAsia="Times New Roman" w:hAnsi="Times New Roman" w:cs="Times New Roman"/>
                <w:sz w:val="24"/>
                <w:szCs w:val="24"/>
                <w:lang w:val="vi-VN"/>
              </w:rPr>
            </w:pPr>
            <w:r w:rsidRPr="000B77B2">
              <w:rPr>
                <w:rFonts w:ascii="Times New Roman" w:eastAsia="Times New Roman" w:hAnsi="Times New Roman" w:cs="Times New Roman"/>
                <w:sz w:val="24"/>
                <w:szCs w:val="24"/>
                <w:lang w:val="pt-BR"/>
              </w:rPr>
              <w:t xml:space="preserve">- </w:t>
            </w:r>
            <w:r w:rsidR="001E469C" w:rsidRPr="000B77B2">
              <w:rPr>
                <w:rFonts w:ascii="Times New Roman" w:eastAsia="Times New Roman" w:hAnsi="Times New Roman" w:cs="Times New Roman"/>
                <w:sz w:val="24"/>
                <w:szCs w:val="24"/>
                <w:lang w:val="pt-BR"/>
              </w:rPr>
              <w:t>Như mục III (để t/h)</w:t>
            </w:r>
            <w:r w:rsidR="00563B85" w:rsidRPr="000B77B2">
              <w:rPr>
                <w:rFonts w:ascii="Times New Roman" w:eastAsia="Times New Roman" w:hAnsi="Times New Roman" w:cs="Times New Roman"/>
                <w:sz w:val="24"/>
                <w:szCs w:val="24"/>
                <w:lang w:val="pt-BR"/>
              </w:rPr>
              <w:t>,</w:t>
            </w:r>
          </w:p>
          <w:p w14:paraId="17556941" w14:textId="447CA3A4" w:rsidR="000D2232" w:rsidRPr="008E1724" w:rsidRDefault="000D2232" w:rsidP="000D2232">
            <w:pPr>
              <w:spacing w:after="0" w:line="220" w:lineRule="atLeast"/>
              <w:jc w:val="both"/>
              <w:rPr>
                <w:rFonts w:ascii="Times New Roman" w:eastAsia="Times New Roman" w:hAnsi="Times New Roman" w:cs="Times New Roman"/>
                <w:sz w:val="24"/>
                <w:szCs w:val="24"/>
                <w:lang w:val="vi-VN"/>
              </w:rPr>
            </w:pPr>
            <w:r w:rsidRPr="008E1724">
              <w:rPr>
                <w:rFonts w:ascii="Times New Roman" w:eastAsia="Times New Roman" w:hAnsi="Times New Roman" w:cs="Times New Roman"/>
                <w:sz w:val="24"/>
                <w:szCs w:val="24"/>
                <w:lang w:val="vi-VN"/>
              </w:rPr>
              <w:t xml:space="preserve">- Lưu </w:t>
            </w:r>
            <w:r w:rsidR="00776054">
              <w:rPr>
                <w:rFonts w:ascii="Times New Roman" w:eastAsia="Times New Roman" w:hAnsi="Times New Roman" w:cs="Times New Roman"/>
                <w:sz w:val="24"/>
                <w:szCs w:val="24"/>
                <w:lang w:val="vi-VN"/>
              </w:rPr>
              <w:t>BTG&amp;DV</w:t>
            </w:r>
            <w:r w:rsidRPr="008E1724">
              <w:rPr>
                <w:rFonts w:ascii="Times New Roman" w:eastAsia="Times New Roman" w:hAnsi="Times New Roman" w:cs="Times New Roman"/>
                <w:sz w:val="24"/>
                <w:szCs w:val="24"/>
                <w:lang w:val="vi-VN"/>
              </w:rPr>
              <w:t>.</w:t>
            </w:r>
          </w:p>
        </w:tc>
        <w:tc>
          <w:tcPr>
            <w:tcW w:w="5103" w:type="dxa"/>
          </w:tcPr>
          <w:p w14:paraId="42B3A6B9" w14:textId="0AC5C5B2" w:rsidR="000D2232" w:rsidRPr="00B436DB" w:rsidRDefault="000D2232" w:rsidP="000D2232">
            <w:pPr>
              <w:spacing w:after="0" w:line="220" w:lineRule="atLeast"/>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T</w:t>
            </w:r>
            <w:r w:rsidR="00B436DB">
              <w:rPr>
                <w:rFonts w:ascii="Times New Roman" w:eastAsia="Times New Roman" w:hAnsi="Times New Roman" w:cs="Times New Roman"/>
                <w:b/>
                <w:sz w:val="28"/>
                <w:szCs w:val="28"/>
                <w:lang w:val="vi-VN"/>
              </w:rPr>
              <w:t>RƯỞNG BAN</w:t>
            </w:r>
          </w:p>
          <w:p w14:paraId="45F335D8" w14:textId="77777777" w:rsidR="00B436DB" w:rsidRDefault="00B436DB" w:rsidP="000D2232">
            <w:pPr>
              <w:spacing w:line="220" w:lineRule="atLeast"/>
              <w:rPr>
                <w:rFonts w:ascii="Times New Roman" w:eastAsia="Times New Roman" w:hAnsi="Times New Roman" w:cs="Times New Roman"/>
                <w:b/>
                <w:sz w:val="28"/>
                <w:szCs w:val="28"/>
                <w:lang w:val="vi-VN"/>
              </w:rPr>
            </w:pPr>
          </w:p>
          <w:p w14:paraId="2E4AFF56" w14:textId="72BD98A7" w:rsidR="00F34C3D" w:rsidRPr="00F10831" w:rsidRDefault="00F10831" w:rsidP="000D2232">
            <w:pPr>
              <w:spacing w:line="220" w:lineRule="atLeast"/>
              <w:rPr>
                <w:rFonts w:ascii="Times New Roman" w:eastAsia="Times New Roman" w:hAnsi="Times New Roman" w:cs="Times New Roman"/>
                <w:bCs/>
                <w:i/>
                <w:iCs/>
                <w:sz w:val="28"/>
                <w:szCs w:val="28"/>
                <w:lang w:val="vi-VN"/>
              </w:rPr>
            </w:pPr>
            <w:r>
              <w:rPr>
                <w:rFonts w:ascii="Times New Roman" w:eastAsia="Times New Roman" w:hAnsi="Times New Roman" w:cs="Times New Roman"/>
                <w:bCs/>
                <w:i/>
                <w:iCs/>
                <w:sz w:val="28"/>
                <w:szCs w:val="28"/>
                <w:lang w:val="vi-VN"/>
              </w:rPr>
              <w:t xml:space="preserve">                            </w:t>
            </w:r>
            <w:r w:rsidRPr="00F10831">
              <w:rPr>
                <w:rFonts w:ascii="Times New Roman" w:eastAsia="Times New Roman" w:hAnsi="Times New Roman" w:cs="Times New Roman"/>
                <w:bCs/>
                <w:i/>
                <w:iCs/>
                <w:sz w:val="28"/>
                <w:szCs w:val="28"/>
                <w:lang w:val="vi-VN"/>
              </w:rPr>
              <w:t>ĐÃ KÝ</w:t>
            </w:r>
          </w:p>
          <w:p w14:paraId="6B66866C" w14:textId="77777777" w:rsidR="000B77B2" w:rsidRDefault="000B77B2" w:rsidP="000B77B2">
            <w:pPr>
              <w:spacing w:after="0" w:line="220" w:lineRule="atLeast"/>
              <w:jc w:val="center"/>
              <w:rPr>
                <w:rFonts w:ascii="Times New Roman" w:eastAsia="Times New Roman" w:hAnsi="Times New Roman" w:cs="Times New Roman"/>
                <w:b/>
                <w:sz w:val="28"/>
                <w:szCs w:val="28"/>
              </w:rPr>
            </w:pPr>
          </w:p>
          <w:p w14:paraId="754E8F76" w14:textId="57296DCF" w:rsidR="000D2232" w:rsidRPr="008E1724" w:rsidRDefault="000D2232" w:rsidP="000B77B2">
            <w:pPr>
              <w:spacing w:after="0" w:line="220" w:lineRule="atLeast"/>
              <w:jc w:val="center"/>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rPr>
              <w:t xml:space="preserve"> </w:t>
            </w:r>
            <w:r w:rsidRPr="008E1724">
              <w:rPr>
                <w:rFonts w:ascii="Times New Roman" w:eastAsia="Times New Roman" w:hAnsi="Times New Roman" w:cs="Times New Roman"/>
                <w:b/>
                <w:sz w:val="28"/>
                <w:szCs w:val="28"/>
                <w:lang w:val="vi-VN"/>
              </w:rPr>
              <w:t xml:space="preserve">Nguyễn </w:t>
            </w:r>
            <w:r w:rsidR="00B436DB">
              <w:rPr>
                <w:rFonts w:ascii="Times New Roman" w:eastAsia="Times New Roman" w:hAnsi="Times New Roman" w:cs="Times New Roman"/>
                <w:b/>
                <w:sz w:val="28"/>
                <w:szCs w:val="28"/>
                <w:lang w:val="vi-VN"/>
              </w:rPr>
              <w:t>Minh Chung</w:t>
            </w:r>
          </w:p>
        </w:tc>
      </w:tr>
    </w:tbl>
    <w:p w14:paraId="6A76700A" w14:textId="77777777" w:rsidR="002C5EB5" w:rsidRPr="000B77B2" w:rsidRDefault="002C5EB5" w:rsidP="000B77B2">
      <w:pPr>
        <w:pBdr>
          <w:top w:val="dotted" w:sz="4" w:space="0" w:color="FFFFFF"/>
          <w:left w:val="dotted" w:sz="4" w:space="0" w:color="FFFFFF"/>
          <w:bottom w:val="dotted" w:sz="4" w:space="23" w:color="FFFFFF"/>
          <w:right w:val="dotted" w:sz="4" w:space="0" w:color="FFFFFF"/>
        </w:pBdr>
        <w:shd w:val="clear" w:color="auto" w:fill="FFFFFF"/>
        <w:spacing w:before="80" w:after="80" w:line="360" w:lineRule="exact"/>
        <w:jc w:val="both"/>
        <w:rPr>
          <w:rFonts w:ascii="Times New Roman" w:hAnsi="Times New Roman" w:cs="Times New Roman"/>
          <w:spacing w:val="-2"/>
          <w:sz w:val="28"/>
          <w:szCs w:val="28"/>
        </w:rPr>
      </w:pPr>
    </w:p>
    <w:sectPr w:rsidR="002C5EB5" w:rsidRPr="000B77B2" w:rsidSect="000B77B2">
      <w:headerReference w:type="default" r:id="rId8"/>
      <w:footerReference w:type="default" r:id="rId9"/>
      <w:pgSz w:w="11907" w:h="16840" w:code="9"/>
      <w:pgMar w:top="1134" w:right="708" w:bottom="851" w:left="1701" w:header="680"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C4ADE" w14:textId="77777777" w:rsidR="00CE7226" w:rsidRDefault="00CE7226" w:rsidP="00870806">
      <w:pPr>
        <w:spacing w:after="0" w:line="240" w:lineRule="auto"/>
      </w:pPr>
      <w:r>
        <w:separator/>
      </w:r>
    </w:p>
  </w:endnote>
  <w:endnote w:type="continuationSeparator" w:id="0">
    <w:p w14:paraId="2CF23994" w14:textId="77777777" w:rsidR="00CE7226" w:rsidRDefault="00CE7226" w:rsidP="00870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6C2A" w14:textId="77777777" w:rsidR="00186BA9" w:rsidRDefault="00186BA9">
    <w:pPr>
      <w:pStyle w:val="Footer"/>
      <w:jc w:val="center"/>
    </w:pPr>
  </w:p>
  <w:p w14:paraId="08453544" w14:textId="77777777" w:rsidR="00186BA9" w:rsidRDefault="00186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23DFA" w14:textId="77777777" w:rsidR="00CE7226" w:rsidRDefault="00CE7226" w:rsidP="00870806">
      <w:pPr>
        <w:spacing w:after="0" w:line="240" w:lineRule="auto"/>
      </w:pPr>
      <w:r>
        <w:separator/>
      </w:r>
    </w:p>
  </w:footnote>
  <w:footnote w:type="continuationSeparator" w:id="0">
    <w:p w14:paraId="37562CCE" w14:textId="77777777" w:rsidR="00CE7226" w:rsidRDefault="00CE7226" w:rsidP="00870806">
      <w:pPr>
        <w:spacing w:after="0" w:line="240" w:lineRule="auto"/>
      </w:pPr>
      <w:r>
        <w:continuationSeparator/>
      </w:r>
    </w:p>
  </w:footnote>
  <w:footnote w:id="1">
    <w:p w14:paraId="55FEC9D0" w14:textId="6EFEAA46" w:rsidR="00FD7084" w:rsidRPr="00B436DB" w:rsidRDefault="00FD7084" w:rsidP="00FF75D0">
      <w:pPr>
        <w:spacing w:before="120" w:after="0" w:line="240" w:lineRule="auto"/>
        <w:ind w:firstLine="720"/>
        <w:jc w:val="both"/>
        <w:rPr>
          <w:rFonts w:ascii="Times New Roman" w:hAnsi="Times New Roman" w:cs="Times New Roman"/>
          <w:sz w:val="20"/>
          <w:szCs w:val="20"/>
        </w:rPr>
      </w:pPr>
      <w:r w:rsidRPr="00B436DB">
        <w:rPr>
          <w:rStyle w:val="FootnoteReference"/>
          <w:rFonts w:ascii="Times New Roman" w:hAnsi="Times New Roman"/>
          <w:sz w:val="20"/>
          <w:szCs w:val="20"/>
        </w:rPr>
        <w:footnoteRef/>
      </w:r>
      <w:r w:rsidR="00FF75D0">
        <w:rPr>
          <w:rFonts w:ascii="Times New Roman" w:hAnsi="Times New Roman" w:cs="Times New Roman"/>
          <w:sz w:val="20"/>
          <w:szCs w:val="20"/>
          <w:lang w:val="vi-VN"/>
        </w:rPr>
        <w:t xml:space="preserve"> </w:t>
      </w:r>
      <w:r w:rsidRPr="00B436DB">
        <w:rPr>
          <w:rFonts w:ascii="Times New Roman" w:hAnsi="Times New Roman" w:cs="Times New Roman"/>
          <w:sz w:val="20"/>
          <w:szCs w:val="20"/>
          <w:lang w:val="vi-VN"/>
        </w:rPr>
        <w:t>Nghị quyết số 33-NQ/TW, ngày 09/6/2014 của Ban Chấp hành Trung ương Đảng khóa XI về xây dựng và phát triển văn hóa, con người Việt Nam đáp ứng yêu cầu</w:t>
      </w:r>
      <w:r w:rsidR="00F41ADB" w:rsidRPr="00B436DB">
        <w:rPr>
          <w:rFonts w:ascii="Times New Roman" w:hAnsi="Times New Roman" w:cs="Times New Roman"/>
          <w:sz w:val="20"/>
          <w:szCs w:val="20"/>
          <w:lang w:val="vi-VN"/>
        </w:rPr>
        <w:t xml:space="preserve"> phát triển bền vững đất nước; Nghị quyết số 23-NQ/TW, ngày 16/6/2008 của Bộ Chính trị về tiếp tục xây dựng và phát triển văn học, nghệ thuật trong thời kỳ mới; Kết luận số 76-KL/TW, ngày 04/6/2020 của Bộ Chính trị về tiếp tục thực hiện Nghị quyết số 33-NQ/TW của Ban Chấp hành Trung ương Đảng khóa XI về xây dựng và phát triển văn hóa, con người Việt Nam đáp ứng yêu cầu phát triển bền vững đất nước; Kết luận số 156-KL/TW, ngày 21/5/2025 của Bộ Chính trị tiếp tục thực hiện Nghị quyết số 33-NQ/TW của Ban Chấp hành Trung ương Đảng khóa XI về xây dựng và phát triển văn hóa, con người Việt Nam đáp ứng yêu cầu phát triển bền vững đất nước và Kết luận số 76-KL/TW, ngày 04/6/2020 của Bộ Chính trị tiếp tục thực hiện Nghị quyết số 33-NQ/TW; Kết luận số 84-KL/TW, ngày 21/6/2024 của Bộ Chính trị về tiếp tục thực hiện Nghị quyết số 23-NQ/TW, ngày 16/6</w:t>
      </w:r>
      <w:r w:rsidR="00810566" w:rsidRPr="00B436DB">
        <w:rPr>
          <w:rFonts w:ascii="Times New Roman" w:hAnsi="Times New Roman" w:cs="Times New Roman"/>
          <w:sz w:val="20"/>
          <w:szCs w:val="20"/>
          <w:lang w:val="vi-VN"/>
        </w:rPr>
        <w:t>/</w:t>
      </w:r>
      <w:r w:rsidR="00F41ADB" w:rsidRPr="00B436DB">
        <w:rPr>
          <w:rFonts w:ascii="Times New Roman" w:hAnsi="Times New Roman" w:cs="Times New Roman"/>
          <w:sz w:val="20"/>
          <w:szCs w:val="20"/>
          <w:lang w:val="vi-VN"/>
        </w:rPr>
        <w:t>2008 của Bộ Chính trị về “Tiếp tục xây dựng và phát triển văn học, nghệ thuật trong thời kỳ mới”; Kết luận số 01-KL/TW</w:t>
      </w:r>
      <w:r w:rsidR="00810566" w:rsidRPr="00B436DB">
        <w:rPr>
          <w:rFonts w:ascii="Times New Roman" w:hAnsi="Times New Roman" w:cs="Times New Roman"/>
          <w:sz w:val="20"/>
          <w:szCs w:val="20"/>
          <w:lang w:val="vi-VN"/>
        </w:rPr>
        <w:t>, ngày 18/5/2021 của Bộ Chính trị về tiếp tục thực hiện Chỉ thị số 05-CT/TW, ngày 15/5/2016 của Bộ Chính trị về “Đẩy mạnh học tập và làm theo tư tưởng, đạo đức, phong cách Hồ Chí Minh”; Chỉ thị số 41-CT/TW, ngày 05/02/2015 của Ban Bí thư về việc tăng cường sự lãnh đạo của Đảng đối với công tác quản lý và tổ chức lễ hội; Chỉ thị số 46-CT/TW, ngày 27/7/2010 của Ban Bí thư về chống sự xâm nhập của các sản phẩm văn hóa độc hại gây hủy hoại đạo đức xã hội; Kết luận số 51-KL/TW, ngày 22/7/2009 của Bộ Chính trị về việc tiếp tục thực hiện Chỉ thị số 27-CT/TW, ngày 12/01/1998 của Bộ Chính trị về thực hiện nếp sống văn minh trong việc cưới, việc tang, lễ hội</w:t>
      </w:r>
      <w:r w:rsidRPr="00B436DB">
        <w:rPr>
          <w:rFonts w:ascii="Times New Roman" w:hAnsi="Times New Roman" w:cs="Times New Roman"/>
          <w:sz w:val="20"/>
          <w:szCs w:val="20"/>
          <w:lang w:val="vi-VN"/>
        </w:rPr>
        <w:t>.</w:t>
      </w:r>
    </w:p>
  </w:footnote>
  <w:footnote w:id="2">
    <w:p w14:paraId="516158AF" w14:textId="11ADAF84" w:rsidR="00716E93" w:rsidRPr="00E51417" w:rsidRDefault="00716E93" w:rsidP="000834BC">
      <w:pPr>
        <w:spacing w:before="120" w:after="0" w:line="240" w:lineRule="auto"/>
        <w:ind w:firstLine="720"/>
        <w:jc w:val="both"/>
        <w:rPr>
          <w:rFonts w:ascii="Times New Roman" w:hAnsi="Times New Roman" w:cs="Times New Roman"/>
          <w:sz w:val="20"/>
          <w:szCs w:val="20"/>
        </w:rPr>
      </w:pPr>
      <w:r w:rsidRPr="00E51417">
        <w:rPr>
          <w:rStyle w:val="FootnoteReference"/>
          <w:rFonts w:ascii="Times New Roman" w:hAnsi="Times New Roman"/>
          <w:sz w:val="20"/>
          <w:szCs w:val="20"/>
        </w:rPr>
        <w:footnoteRef/>
      </w:r>
      <w:r w:rsidRPr="00E51417">
        <w:rPr>
          <w:rFonts w:ascii="Times New Roman" w:hAnsi="Times New Roman" w:cs="Times New Roman"/>
          <w:sz w:val="20"/>
          <w:szCs w:val="20"/>
        </w:rPr>
        <w:t xml:space="preserve"> </w:t>
      </w:r>
      <w:r w:rsidRPr="00E51417">
        <w:rPr>
          <w:rFonts w:ascii="Times New Roman" w:hAnsi="Times New Roman" w:cs="Times New Roman"/>
          <w:sz w:val="20"/>
          <w:szCs w:val="20"/>
          <w:lang w:val="vi-VN"/>
        </w:rPr>
        <w:t xml:space="preserve">Kỷ niệm 80 năm Ngày </w:t>
      </w:r>
      <w:r w:rsidR="000834BC" w:rsidRPr="00E51417">
        <w:rPr>
          <w:rFonts w:ascii="Times New Roman" w:hAnsi="Times New Roman" w:cs="Times New Roman"/>
          <w:sz w:val="20"/>
          <w:szCs w:val="20"/>
          <w:lang w:val="vi-VN"/>
        </w:rPr>
        <w:t>T</w:t>
      </w:r>
      <w:r w:rsidRPr="00E51417">
        <w:rPr>
          <w:rFonts w:ascii="Times New Roman" w:hAnsi="Times New Roman" w:cs="Times New Roman"/>
          <w:sz w:val="20"/>
          <w:szCs w:val="20"/>
          <w:lang w:val="vi-VN"/>
        </w:rPr>
        <w:t xml:space="preserve">ổng tuyển cử đầu tiên (06/01/1946 - 06/01/2026); 120 năm Ngày sinh đồng chí Tổng Bí thư Hà Huy Tập (24/4/1906 </w:t>
      </w:r>
      <w:r w:rsidR="000834BC" w:rsidRPr="00E51417">
        <w:rPr>
          <w:rFonts w:ascii="Times New Roman" w:hAnsi="Times New Roman" w:cs="Times New Roman"/>
          <w:sz w:val="20"/>
          <w:szCs w:val="20"/>
          <w:lang w:val="vi-VN"/>
        </w:rPr>
        <w:t>-</w:t>
      </w:r>
      <w:r w:rsidRPr="00E51417">
        <w:rPr>
          <w:rFonts w:ascii="Times New Roman" w:hAnsi="Times New Roman" w:cs="Times New Roman"/>
          <w:sz w:val="20"/>
          <w:szCs w:val="20"/>
          <w:lang w:val="vi-VN"/>
        </w:rPr>
        <w:t xml:space="preserve"> 24/4/2026); 120 năm Ngày sinh Thủ tướng Phạm Văn Đồng (01/3/1906 </w:t>
      </w:r>
      <w:r w:rsidR="000834BC" w:rsidRPr="00E51417">
        <w:rPr>
          <w:rFonts w:ascii="Times New Roman" w:hAnsi="Times New Roman" w:cs="Times New Roman"/>
          <w:sz w:val="20"/>
          <w:szCs w:val="20"/>
          <w:lang w:val="vi-VN"/>
        </w:rPr>
        <w:t>-</w:t>
      </w:r>
      <w:r w:rsidRPr="00E51417">
        <w:rPr>
          <w:rFonts w:ascii="Times New Roman" w:hAnsi="Times New Roman" w:cs="Times New Roman"/>
          <w:sz w:val="20"/>
          <w:szCs w:val="20"/>
          <w:lang w:val="vi-VN"/>
        </w:rPr>
        <w:t xml:space="preserve"> 01/3/2026); 130 năm Ngày sinh đồng chí Hồ Tùng Mậu (15/6/1896 </w:t>
      </w:r>
      <w:r w:rsidR="000834BC" w:rsidRPr="00E51417">
        <w:rPr>
          <w:rFonts w:ascii="Times New Roman" w:hAnsi="Times New Roman" w:cs="Times New Roman"/>
          <w:sz w:val="20"/>
          <w:szCs w:val="20"/>
          <w:lang w:val="vi-VN"/>
        </w:rPr>
        <w:t>-</w:t>
      </w:r>
      <w:r w:rsidRPr="00E51417">
        <w:rPr>
          <w:rFonts w:ascii="Times New Roman" w:hAnsi="Times New Roman" w:cs="Times New Roman"/>
          <w:sz w:val="20"/>
          <w:szCs w:val="20"/>
          <w:lang w:val="vi-VN"/>
        </w:rPr>
        <w:t xml:space="preserve"> 15/6/2026); 150 năm Ngày sinh đồng chí Huỳnh Thúc Kháng (01/10/1876 </w:t>
      </w:r>
      <w:r w:rsidR="000834BC" w:rsidRPr="00E51417">
        <w:rPr>
          <w:rFonts w:ascii="Times New Roman" w:hAnsi="Times New Roman" w:cs="Times New Roman"/>
          <w:sz w:val="20"/>
          <w:szCs w:val="20"/>
          <w:lang w:val="vi-VN"/>
        </w:rPr>
        <w:t>-</w:t>
      </w:r>
      <w:r w:rsidRPr="00E51417">
        <w:rPr>
          <w:rFonts w:ascii="Times New Roman" w:hAnsi="Times New Roman" w:cs="Times New Roman"/>
          <w:sz w:val="20"/>
          <w:szCs w:val="20"/>
          <w:lang w:val="vi-VN"/>
        </w:rPr>
        <w:t xml:space="preserve"> 01/10/2026); 110 năm Ngày sinh đồng chí Trần Quốc Hoàn (23/01/1916 </w:t>
      </w:r>
      <w:r w:rsidR="000834BC" w:rsidRPr="00E51417">
        <w:rPr>
          <w:rFonts w:ascii="Times New Roman" w:hAnsi="Times New Roman" w:cs="Times New Roman"/>
          <w:sz w:val="20"/>
          <w:szCs w:val="20"/>
          <w:lang w:val="vi-VN"/>
        </w:rPr>
        <w:t>-</w:t>
      </w:r>
      <w:r w:rsidRPr="00E51417">
        <w:rPr>
          <w:rFonts w:ascii="Times New Roman" w:hAnsi="Times New Roman" w:cs="Times New Roman"/>
          <w:sz w:val="20"/>
          <w:szCs w:val="20"/>
          <w:lang w:val="vi-VN"/>
        </w:rPr>
        <w:t xml:space="preserve"> 23/01/2026); 300 năm Ngày sinh Lê Quý Đôn (02/8/1726 </w:t>
      </w:r>
      <w:r w:rsidR="000834BC" w:rsidRPr="00E51417">
        <w:rPr>
          <w:rFonts w:ascii="Times New Roman" w:hAnsi="Times New Roman" w:cs="Times New Roman"/>
          <w:sz w:val="20"/>
          <w:szCs w:val="20"/>
          <w:lang w:val="vi-VN"/>
        </w:rPr>
        <w:t>-</w:t>
      </w:r>
      <w:r w:rsidRPr="00E51417">
        <w:rPr>
          <w:rFonts w:ascii="Times New Roman" w:hAnsi="Times New Roman" w:cs="Times New Roman"/>
          <w:sz w:val="20"/>
          <w:szCs w:val="20"/>
          <w:lang w:val="vi-VN"/>
        </w:rPr>
        <w:t xml:space="preserve"> 02/8/2026); 120 năm Ngày sinh đồng chí Phạm Hữu Lầu (1906 </w:t>
      </w:r>
      <w:r w:rsidR="000834BC" w:rsidRPr="00E51417">
        <w:rPr>
          <w:rFonts w:ascii="Times New Roman" w:hAnsi="Times New Roman" w:cs="Times New Roman"/>
          <w:sz w:val="20"/>
          <w:szCs w:val="20"/>
          <w:lang w:val="vi-VN"/>
        </w:rPr>
        <w:t>-</w:t>
      </w:r>
      <w:r w:rsidRPr="00E51417">
        <w:rPr>
          <w:rFonts w:ascii="Times New Roman" w:hAnsi="Times New Roman" w:cs="Times New Roman"/>
          <w:sz w:val="20"/>
          <w:szCs w:val="20"/>
          <w:lang w:val="vi-VN"/>
        </w:rPr>
        <w:t xml:space="preserve"> 2026); 80 năm Ngày </w:t>
      </w:r>
      <w:r w:rsidR="000834BC" w:rsidRPr="00E51417">
        <w:rPr>
          <w:rFonts w:ascii="Times New Roman" w:hAnsi="Times New Roman" w:cs="Times New Roman"/>
          <w:sz w:val="20"/>
          <w:szCs w:val="20"/>
          <w:lang w:val="vi-VN"/>
        </w:rPr>
        <w:t>T</w:t>
      </w:r>
      <w:r w:rsidRPr="00E51417">
        <w:rPr>
          <w:rFonts w:ascii="Times New Roman" w:hAnsi="Times New Roman" w:cs="Times New Roman"/>
          <w:sz w:val="20"/>
          <w:szCs w:val="20"/>
          <w:lang w:val="vi-VN"/>
        </w:rPr>
        <w:t xml:space="preserve">oàn quốc kháng chiến (19/12/1946 </w:t>
      </w:r>
      <w:r w:rsidR="000834BC" w:rsidRPr="00E51417">
        <w:rPr>
          <w:rFonts w:ascii="Times New Roman" w:hAnsi="Times New Roman" w:cs="Times New Roman"/>
          <w:sz w:val="20"/>
          <w:szCs w:val="20"/>
          <w:lang w:val="vi-VN"/>
        </w:rPr>
        <w:t>-</w:t>
      </w:r>
      <w:r w:rsidRPr="00E51417">
        <w:rPr>
          <w:rFonts w:ascii="Times New Roman" w:hAnsi="Times New Roman" w:cs="Times New Roman"/>
          <w:sz w:val="20"/>
          <w:szCs w:val="20"/>
          <w:lang w:val="vi-VN"/>
        </w:rPr>
        <w:t xml:space="preserve"> 19/12/2026); 85 năm Ngày Bác Hồ về nước</w:t>
      </w:r>
      <w:r w:rsidR="000834BC" w:rsidRPr="00E51417">
        <w:rPr>
          <w:rFonts w:ascii="Times New Roman" w:hAnsi="Times New Roman" w:cs="Times New Roman"/>
          <w:sz w:val="20"/>
          <w:szCs w:val="20"/>
          <w:lang w:val="vi-VN"/>
        </w:rPr>
        <w:t xml:space="preserve"> trực tiếp lãnh đạo cách mạng Việt Nam (28/01/1941 - 28/01/2026) gắn với kỷ niệm 96 năm Ngày thành lập Đảng Cộng sản Việt Nam (03/02/1930 - 03/02/2026); 51 năm Ngày giải phóng miền Nam, thống nhất đất nước (30/4/1975 - 30/4/2026); 140 năm Ngày Quốc tế lao động (01/5/1886 - 01/5/2026); 136 năm Ngày sinh Chủ tịch Hồ Chí Minh (19/5/1890 - 19/5/2026); 115 năm Ngày Bác Hồ ra đi tìm đường cứu nước (05/6/1911 - 05/6/2026); 81 năm Cách mạng tháng Tám thành công (19/8/1945 - 19/8/2026) và Quốc khánh nước Cộng hòa xã hội chủ nghĩa Việt Nam (02/9/1945 - 02/9/2026); Cuộc bầu cử đại biểu Quốc hội khóa XVI và đại biểu Hội đồng nhân dân các cấp, nhiệm kỳ 2026 - 2031;...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338250"/>
      <w:docPartObj>
        <w:docPartGallery w:val="Page Numbers (Top of Page)"/>
        <w:docPartUnique/>
      </w:docPartObj>
    </w:sdtPr>
    <w:sdtEndPr>
      <w:rPr>
        <w:noProof/>
      </w:rPr>
    </w:sdtEndPr>
    <w:sdtContent>
      <w:p w14:paraId="0D727460" w14:textId="3CC11650" w:rsidR="000B77B2" w:rsidRDefault="000B77B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4482560" w14:textId="77777777" w:rsidR="00186BA9" w:rsidRDefault="00186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1065F6"/>
    <w:multiLevelType w:val="multilevel"/>
    <w:tmpl w:val="969C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F06563"/>
    <w:multiLevelType w:val="multilevel"/>
    <w:tmpl w:val="9934D0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397D22"/>
    <w:multiLevelType w:val="multilevel"/>
    <w:tmpl w:val="C66A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0C59D5"/>
    <w:multiLevelType w:val="multilevel"/>
    <w:tmpl w:val="2F927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F800D4"/>
    <w:multiLevelType w:val="hybridMultilevel"/>
    <w:tmpl w:val="732E0B82"/>
    <w:lvl w:ilvl="0" w:tplc="54F0FC0E">
      <w:start w:val="1"/>
      <w:numFmt w:val="bullet"/>
      <w:lvlText w:val=""/>
      <w:lvlJc w:val="left"/>
      <w:pPr>
        <w:ind w:left="927" w:hanging="360"/>
      </w:pPr>
      <w:rPr>
        <w:rFonts w:ascii="Symbol" w:eastAsiaTheme="minorEastAsia"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22E55583"/>
    <w:multiLevelType w:val="multilevel"/>
    <w:tmpl w:val="9E5A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50F8D"/>
    <w:multiLevelType w:val="multilevel"/>
    <w:tmpl w:val="A2B0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0E540D"/>
    <w:multiLevelType w:val="multilevel"/>
    <w:tmpl w:val="86F04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C5505C"/>
    <w:multiLevelType w:val="multilevel"/>
    <w:tmpl w:val="5E00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FB1C79"/>
    <w:multiLevelType w:val="multilevel"/>
    <w:tmpl w:val="2746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104B7A"/>
    <w:multiLevelType w:val="hybridMultilevel"/>
    <w:tmpl w:val="9C90D8B6"/>
    <w:lvl w:ilvl="0" w:tplc="CA9074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27E4B8A"/>
    <w:multiLevelType w:val="multilevel"/>
    <w:tmpl w:val="89C2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CD4520"/>
    <w:multiLevelType w:val="multilevel"/>
    <w:tmpl w:val="5C3273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842FA7"/>
    <w:multiLevelType w:val="multilevel"/>
    <w:tmpl w:val="CC3240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CE55B5"/>
    <w:multiLevelType w:val="multilevel"/>
    <w:tmpl w:val="82E6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6B4AA0"/>
    <w:multiLevelType w:val="multilevel"/>
    <w:tmpl w:val="2760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A27864"/>
    <w:multiLevelType w:val="multilevel"/>
    <w:tmpl w:val="D5C8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A43839"/>
    <w:multiLevelType w:val="multilevel"/>
    <w:tmpl w:val="53A8E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936FA7"/>
    <w:multiLevelType w:val="multilevel"/>
    <w:tmpl w:val="501C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2A1FDF"/>
    <w:multiLevelType w:val="multilevel"/>
    <w:tmpl w:val="E232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C613DB"/>
    <w:multiLevelType w:val="hybridMultilevel"/>
    <w:tmpl w:val="55B20368"/>
    <w:lvl w:ilvl="0" w:tplc="D63EB2C8">
      <w:start w:val="2"/>
      <w:numFmt w:val="bullet"/>
      <w:lvlText w:val=""/>
      <w:lvlJc w:val="left"/>
      <w:pPr>
        <w:ind w:left="927" w:hanging="360"/>
      </w:pPr>
      <w:rPr>
        <w:rFonts w:ascii="Symbol" w:eastAsiaTheme="minorEastAsia"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556F3C50"/>
    <w:multiLevelType w:val="multilevel"/>
    <w:tmpl w:val="378E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710033"/>
    <w:multiLevelType w:val="multilevel"/>
    <w:tmpl w:val="BE16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DD1F03"/>
    <w:multiLevelType w:val="multilevel"/>
    <w:tmpl w:val="EBF4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641BED"/>
    <w:multiLevelType w:val="multilevel"/>
    <w:tmpl w:val="FE4E9B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75042C"/>
    <w:multiLevelType w:val="multilevel"/>
    <w:tmpl w:val="59661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DD6B18"/>
    <w:multiLevelType w:val="multilevel"/>
    <w:tmpl w:val="6A64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631E2A"/>
    <w:multiLevelType w:val="multilevel"/>
    <w:tmpl w:val="B3C4E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D61B8A"/>
    <w:multiLevelType w:val="multilevel"/>
    <w:tmpl w:val="62D6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892A0B"/>
    <w:multiLevelType w:val="multilevel"/>
    <w:tmpl w:val="3492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D450FB"/>
    <w:multiLevelType w:val="multilevel"/>
    <w:tmpl w:val="D410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6B0171"/>
    <w:multiLevelType w:val="multilevel"/>
    <w:tmpl w:val="06DA58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8438215">
    <w:abstractNumId w:val="8"/>
  </w:num>
  <w:num w:numId="2" w16cid:durableId="1688409365">
    <w:abstractNumId w:val="6"/>
  </w:num>
  <w:num w:numId="3" w16cid:durableId="2145077237">
    <w:abstractNumId w:val="5"/>
  </w:num>
  <w:num w:numId="4" w16cid:durableId="1169061740">
    <w:abstractNumId w:val="4"/>
  </w:num>
  <w:num w:numId="5" w16cid:durableId="2039040101">
    <w:abstractNumId w:val="7"/>
  </w:num>
  <w:num w:numId="6" w16cid:durableId="823163099">
    <w:abstractNumId w:val="3"/>
  </w:num>
  <w:num w:numId="7" w16cid:durableId="607782280">
    <w:abstractNumId w:val="2"/>
  </w:num>
  <w:num w:numId="8" w16cid:durableId="789207109">
    <w:abstractNumId w:val="1"/>
  </w:num>
  <w:num w:numId="9" w16cid:durableId="1891185634">
    <w:abstractNumId w:val="0"/>
  </w:num>
  <w:num w:numId="10" w16cid:durableId="1855652505">
    <w:abstractNumId w:val="21"/>
  </w:num>
  <w:num w:numId="11" w16cid:durableId="219292167">
    <w:abstractNumId w:val="22"/>
  </w:num>
  <w:num w:numId="12" w16cid:durableId="937785514">
    <w:abstractNumId w:val="15"/>
  </w:num>
  <w:num w:numId="13" w16cid:durableId="375080601">
    <w:abstractNumId w:val="30"/>
  </w:num>
  <w:num w:numId="14" w16cid:durableId="1797527342">
    <w:abstractNumId w:val="18"/>
  </w:num>
  <w:num w:numId="15" w16cid:durableId="776943707">
    <w:abstractNumId w:val="27"/>
  </w:num>
  <w:num w:numId="16" w16cid:durableId="336034072">
    <w:abstractNumId w:val="32"/>
  </w:num>
  <w:num w:numId="17" w16cid:durableId="1104685831">
    <w:abstractNumId w:val="39"/>
  </w:num>
  <w:num w:numId="18" w16cid:durableId="2132237459">
    <w:abstractNumId w:val="37"/>
  </w:num>
  <w:num w:numId="19" w16cid:durableId="2067994222">
    <w:abstractNumId w:val="31"/>
  </w:num>
  <w:num w:numId="20" w16cid:durableId="885874129">
    <w:abstractNumId w:val="19"/>
  </w:num>
  <w:num w:numId="21" w16cid:durableId="745609415">
    <w:abstractNumId w:val="9"/>
  </w:num>
  <w:num w:numId="22" w16cid:durableId="1821573258">
    <w:abstractNumId w:val="23"/>
  </w:num>
  <w:num w:numId="23" w16cid:durableId="1047535960">
    <w:abstractNumId w:val="25"/>
  </w:num>
  <w:num w:numId="24" w16cid:durableId="135538864">
    <w:abstractNumId w:val="28"/>
  </w:num>
  <w:num w:numId="25" w16cid:durableId="518006095">
    <w:abstractNumId w:val="38"/>
  </w:num>
  <w:num w:numId="26" w16cid:durableId="1120876120">
    <w:abstractNumId w:val="10"/>
  </w:num>
  <w:num w:numId="27" w16cid:durableId="2126540784">
    <w:abstractNumId w:val="12"/>
  </w:num>
  <w:num w:numId="28" w16cid:durableId="1486430836">
    <w:abstractNumId w:val="34"/>
  </w:num>
  <w:num w:numId="29" w16cid:durableId="768694931">
    <w:abstractNumId w:val="24"/>
  </w:num>
  <w:num w:numId="30" w16cid:durableId="1445417536">
    <w:abstractNumId w:val="16"/>
  </w:num>
  <w:num w:numId="31" w16cid:durableId="467670652">
    <w:abstractNumId w:val="33"/>
  </w:num>
  <w:num w:numId="32" w16cid:durableId="1127427329">
    <w:abstractNumId w:val="36"/>
  </w:num>
  <w:num w:numId="33" w16cid:durableId="1997877617">
    <w:abstractNumId w:val="17"/>
  </w:num>
  <w:num w:numId="34" w16cid:durableId="1829443719">
    <w:abstractNumId w:val="11"/>
  </w:num>
  <w:num w:numId="35" w16cid:durableId="2004313626">
    <w:abstractNumId w:val="20"/>
  </w:num>
  <w:num w:numId="36" w16cid:durableId="50887622">
    <w:abstractNumId w:val="40"/>
  </w:num>
  <w:num w:numId="37" w16cid:durableId="1056666128">
    <w:abstractNumId w:val="35"/>
  </w:num>
  <w:num w:numId="38" w16cid:durableId="1369792805">
    <w:abstractNumId w:val="14"/>
  </w:num>
  <w:num w:numId="39" w16cid:durableId="1056657954">
    <w:abstractNumId w:val="26"/>
  </w:num>
  <w:num w:numId="40" w16cid:durableId="979309746">
    <w:abstractNumId w:val="13"/>
  </w:num>
  <w:num w:numId="41" w16cid:durableId="56892591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15B43"/>
    <w:rsid w:val="00026DA0"/>
    <w:rsid w:val="000316D0"/>
    <w:rsid w:val="00034616"/>
    <w:rsid w:val="00036275"/>
    <w:rsid w:val="00036C49"/>
    <w:rsid w:val="00042A0D"/>
    <w:rsid w:val="0005288A"/>
    <w:rsid w:val="000574C5"/>
    <w:rsid w:val="0006063C"/>
    <w:rsid w:val="000616A0"/>
    <w:rsid w:val="00070953"/>
    <w:rsid w:val="00071276"/>
    <w:rsid w:val="00072F3C"/>
    <w:rsid w:val="0007396D"/>
    <w:rsid w:val="00073F38"/>
    <w:rsid w:val="00074B90"/>
    <w:rsid w:val="00076119"/>
    <w:rsid w:val="00080849"/>
    <w:rsid w:val="0008228C"/>
    <w:rsid w:val="000834BC"/>
    <w:rsid w:val="00085EBA"/>
    <w:rsid w:val="000A2094"/>
    <w:rsid w:val="000B3287"/>
    <w:rsid w:val="000B6C86"/>
    <w:rsid w:val="000B77B2"/>
    <w:rsid w:val="000C5EB6"/>
    <w:rsid w:val="000D1EBA"/>
    <w:rsid w:val="000D2232"/>
    <w:rsid w:val="000D4455"/>
    <w:rsid w:val="000D44B2"/>
    <w:rsid w:val="000E02A5"/>
    <w:rsid w:val="000E038F"/>
    <w:rsid w:val="000F23B3"/>
    <w:rsid w:val="000F3CA8"/>
    <w:rsid w:val="000F632D"/>
    <w:rsid w:val="000F7E91"/>
    <w:rsid w:val="0010702B"/>
    <w:rsid w:val="0011267E"/>
    <w:rsid w:val="00113D7C"/>
    <w:rsid w:val="00120472"/>
    <w:rsid w:val="001215CA"/>
    <w:rsid w:val="00125062"/>
    <w:rsid w:val="00132D2B"/>
    <w:rsid w:val="001359CD"/>
    <w:rsid w:val="00135D7E"/>
    <w:rsid w:val="001402BC"/>
    <w:rsid w:val="001427F0"/>
    <w:rsid w:val="00142AF4"/>
    <w:rsid w:val="00142DF3"/>
    <w:rsid w:val="00143DBD"/>
    <w:rsid w:val="0015074B"/>
    <w:rsid w:val="001519F0"/>
    <w:rsid w:val="00155779"/>
    <w:rsid w:val="00160685"/>
    <w:rsid w:val="00163D3D"/>
    <w:rsid w:val="00164313"/>
    <w:rsid w:val="001662F2"/>
    <w:rsid w:val="0017191B"/>
    <w:rsid w:val="00177BDC"/>
    <w:rsid w:val="00182362"/>
    <w:rsid w:val="00183C7E"/>
    <w:rsid w:val="00186BA9"/>
    <w:rsid w:val="001905C7"/>
    <w:rsid w:val="0019268F"/>
    <w:rsid w:val="0019375E"/>
    <w:rsid w:val="001A7A80"/>
    <w:rsid w:val="001A7DB5"/>
    <w:rsid w:val="001B0654"/>
    <w:rsid w:val="001B3D5D"/>
    <w:rsid w:val="001C6415"/>
    <w:rsid w:val="001D43BA"/>
    <w:rsid w:val="001D5976"/>
    <w:rsid w:val="001D66F9"/>
    <w:rsid w:val="001E0753"/>
    <w:rsid w:val="001E2BD9"/>
    <w:rsid w:val="001E3784"/>
    <w:rsid w:val="001E469C"/>
    <w:rsid w:val="001E5F3E"/>
    <w:rsid w:val="001E6013"/>
    <w:rsid w:val="001F4E7E"/>
    <w:rsid w:val="00206184"/>
    <w:rsid w:val="002123D1"/>
    <w:rsid w:val="002138BF"/>
    <w:rsid w:val="00214375"/>
    <w:rsid w:val="00217307"/>
    <w:rsid w:val="00222EEA"/>
    <w:rsid w:val="002265EA"/>
    <w:rsid w:val="00230E84"/>
    <w:rsid w:val="002324E8"/>
    <w:rsid w:val="00250BD3"/>
    <w:rsid w:val="00260168"/>
    <w:rsid w:val="00274968"/>
    <w:rsid w:val="0029261E"/>
    <w:rsid w:val="002945C3"/>
    <w:rsid w:val="0029639D"/>
    <w:rsid w:val="00296653"/>
    <w:rsid w:val="002A4BF3"/>
    <w:rsid w:val="002A7EAF"/>
    <w:rsid w:val="002B26D8"/>
    <w:rsid w:val="002B2D63"/>
    <w:rsid w:val="002B5A1A"/>
    <w:rsid w:val="002B5D77"/>
    <w:rsid w:val="002C5AB0"/>
    <w:rsid w:val="002C5EB5"/>
    <w:rsid w:val="002C7AEB"/>
    <w:rsid w:val="002D2B60"/>
    <w:rsid w:val="002D4AB8"/>
    <w:rsid w:val="002D5003"/>
    <w:rsid w:val="002D575F"/>
    <w:rsid w:val="002D6D39"/>
    <w:rsid w:val="002D7D92"/>
    <w:rsid w:val="002E0EBF"/>
    <w:rsid w:val="002E351E"/>
    <w:rsid w:val="002F16DE"/>
    <w:rsid w:val="002F4198"/>
    <w:rsid w:val="002F60E0"/>
    <w:rsid w:val="0030366C"/>
    <w:rsid w:val="00304815"/>
    <w:rsid w:val="003059B5"/>
    <w:rsid w:val="00311593"/>
    <w:rsid w:val="003136EB"/>
    <w:rsid w:val="00326D8A"/>
    <w:rsid w:val="00326F90"/>
    <w:rsid w:val="00335ADA"/>
    <w:rsid w:val="003367AD"/>
    <w:rsid w:val="00337281"/>
    <w:rsid w:val="00340327"/>
    <w:rsid w:val="003460CA"/>
    <w:rsid w:val="00346D1D"/>
    <w:rsid w:val="00353FC6"/>
    <w:rsid w:val="00354BE0"/>
    <w:rsid w:val="00361C91"/>
    <w:rsid w:val="00371428"/>
    <w:rsid w:val="00371EA5"/>
    <w:rsid w:val="00377D9D"/>
    <w:rsid w:val="0039320A"/>
    <w:rsid w:val="00394980"/>
    <w:rsid w:val="00394CD8"/>
    <w:rsid w:val="003A396A"/>
    <w:rsid w:val="003A3BB4"/>
    <w:rsid w:val="003B0874"/>
    <w:rsid w:val="003B0AE1"/>
    <w:rsid w:val="003B0C2F"/>
    <w:rsid w:val="003B6402"/>
    <w:rsid w:val="003C1456"/>
    <w:rsid w:val="003C7390"/>
    <w:rsid w:val="003C7F8E"/>
    <w:rsid w:val="003D0773"/>
    <w:rsid w:val="003E414A"/>
    <w:rsid w:val="003E51B3"/>
    <w:rsid w:val="003F38A5"/>
    <w:rsid w:val="003F64F5"/>
    <w:rsid w:val="004028AA"/>
    <w:rsid w:val="0040394F"/>
    <w:rsid w:val="004039A3"/>
    <w:rsid w:val="004170F2"/>
    <w:rsid w:val="004276ED"/>
    <w:rsid w:val="00430C9F"/>
    <w:rsid w:val="004339AA"/>
    <w:rsid w:val="00434C00"/>
    <w:rsid w:val="00440655"/>
    <w:rsid w:val="00446662"/>
    <w:rsid w:val="00462DF4"/>
    <w:rsid w:val="004659C0"/>
    <w:rsid w:val="0047257C"/>
    <w:rsid w:val="00474C73"/>
    <w:rsid w:val="00480F72"/>
    <w:rsid w:val="00484750"/>
    <w:rsid w:val="00497334"/>
    <w:rsid w:val="004A0227"/>
    <w:rsid w:val="004A3685"/>
    <w:rsid w:val="004A7A8D"/>
    <w:rsid w:val="004B2C39"/>
    <w:rsid w:val="004B5F32"/>
    <w:rsid w:val="004B7F92"/>
    <w:rsid w:val="004C0028"/>
    <w:rsid w:val="004C2F8E"/>
    <w:rsid w:val="004C3C86"/>
    <w:rsid w:val="004C4999"/>
    <w:rsid w:val="004C7684"/>
    <w:rsid w:val="004D0EBE"/>
    <w:rsid w:val="004D1AE6"/>
    <w:rsid w:val="004D6EB3"/>
    <w:rsid w:val="004D7747"/>
    <w:rsid w:val="004E1704"/>
    <w:rsid w:val="004F22A2"/>
    <w:rsid w:val="004F4BF2"/>
    <w:rsid w:val="00500774"/>
    <w:rsid w:val="005063F9"/>
    <w:rsid w:val="00514B8E"/>
    <w:rsid w:val="00521EDB"/>
    <w:rsid w:val="00530590"/>
    <w:rsid w:val="0053302C"/>
    <w:rsid w:val="0053570C"/>
    <w:rsid w:val="0054735B"/>
    <w:rsid w:val="005513D1"/>
    <w:rsid w:val="00551539"/>
    <w:rsid w:val="005538F7"/>
    <w:rsid w:val="005615E2"/>
    <w:rsid w:val="00563B85"/>
    <w:rsid w:val="005710A6"/>
    <w:rsid w:val="00571B10"/>
    <w:rsid w:val="00582C31"/>
    <w:rsid w:val="005B0830"/>
    <w:rsid w:val="005B2A8D"/>
    <w:rsid w:val="005B3906"/>
    <w:rsid w:val="005C0C11"/>
    <w:rsid w:val="005C10A5"/>
    <w:rsid w:val="005C1D80"/>
    <w:rsid w:val="005D0F46"/>
    <w:rsid w:val="005D55C0"/>
    <w:rsid w:val="005D5C91"/>
    <w:rsid w:val="005E1037"/>
    <w:rsid w:val="005E38FD"/>
    <w:rsid w:val="005E6C41"/>
    <w:rsid w:val="005F3810"/>
    <w:rsid w:val="005F605B"/>
    <w:rsid w:val="005F6F3F"/>
    <w:rsid w:val="00600C25"/>
    <w:rsid w:val="006051B2"/>
    <w:rsid w:val="006063AC"/>
    <w:rsid w:val="00633362"/>
    <w:rsid w:val="006364DF"/>
    <w:rsid w:val="00636616"/>
    <w:rsid w:val="00636650"/>
    <w:rsid w:val="00641818"/>
    <w:rsid w:val="00641922"/>
    <w:rsid w:val="00643F1B"/>
    <w:rsid w:val="00644794"/>
    <w:rsid w:val="00645C8F"/>
    <w:rsid w:val="0066688F"/>
    <w:rsid w:val="00670E30"/>
    <w:rsid w:val="00671FFD"/>
    <w:rsid w:val="006773AB"/>
    <w:rsid w:val="00687D8D"/>
    <w:rsid w:val="006920BA"/>
    <w:rsid w:val="006A3782"/>
    <w:rsid w:val="006C195E"/>
    <w:rsid w:val="006C2396"/>
    <w:rsid w:val="006C24C9"/>
    <w:rsid w:val="006C3A5F"/>
    <w:rsid w:val="006D3438"/>
    <w:rsid w:val="006D3FE5"/>
    <w:rsid w:val="006D469D"/>
    <w:rsid w:val="006D6203"/>
    <w:rsid w:val="006D6B77"/>
    <w:rsid w:val="006D6D40"/>
    <w:rsid w:val="006D7482"/>
    <w:rsid w:val="006E0B59"/>
    <w:rsid w:val="006E19A1"/>
    <w:rsid w:val="006E29CE"/>
    <w:rsid w:val="006E2A26"/>
    <w:rsid w:val="006E33F1"/>
    <w:rsid w:val="006E7C5F"/>
    <w:rsid w:val="00704359"/>
    <w:rsid w:val="00705CAB"/>
    <w:rsid w:val="00706BA1"/>
    <w:rsid w:val="00711358"/>
    <w:rsid w:val="00711374"/>
    <w:rsid w:val="00711CEB"/>
    <w:rsid w:val="0071682C"/>
    <w:rsid w:val="00716E93"/>
    <w:rsid w:val="00717CA0"/>
    <w:rsid w:val="00722988"/>
    <w:rsid w:val="007242D4"/>
    <w:rsid w:val="00724EA8"/>
    <w:rsid w:val="007261E1"/>
    <w:rsid w:val="00726895"/>
    <w:rsid w:val="007339BE"/>
    <w:rsid w:val="0073653B"/>
    <w:rsid w:val="007404C7"/>
    <w:rsid w:val="00741CA9"/>
    <w:rsid w:val="00742BC7"/>
    <w:rsid w:val="00746EE0"/>
    <w:rsid w:val="00756FCC"/>
    <w:rsid w:val="00763BD2"/>
    <w:rsid w:val="00776054"/>
    <w:rsid w:val="0077752B"/>
    <w:rsid w:val="0078279A"/>
    <w:rsid w:val="007924E5"/>
    <w:rsid w:val="007959B2"/>
    <w:rsid w:val="00795BF2"/>
    <w:rsid w:val="00795C2E"/>
    <w:rsid w:val="00797E5F"/>
    <w:rsid w:val="007A3B4D"/>
    <w:rsid w:val="007A5701"/>
    <w:rsid w:val="007B07BA"/>
    <w:rsid w:val="007B204F"/>
    <w:rsid w:val="007B6F18"/>
    <w:rsid w:val="007C4B51"/>
    <w:rsid w:val="007E11D7"/>
    <w:rsid w:val="007E163E"/>
    <w:rsid w:val="007E3A0A"/>
    <w:rsid w:val="007F1DED"/>
    <w:rsid w:val="007F73A8"/>
    <w:rsid w:val="008011DD"/>
    <w:rsid w:val="00801B6E"/>
    <w:rsid w:val="008068B3"/>
    <w:rsid w:val="00810566"/>
    <w:rsid w:val="00811481"/>
    <w:rsid w:val="00815F37"/>
    <w:rsid w:val="0081671C"/>
    <w:rsid w:val="008202B6"/>
    <w:rsid w:val="00822221"/>
    <w:rsid w:val="00841B2C"/>
    <w:rsid w:val="00842B4D"/>
    <w:rsid w:val="008535F2"/>
    <w:rsid w:val="00854576"/>
    <w:rsid w:val="0086650B"/>
    <w:rsid w:val="00866583"/>
    <w:rsid w:val="00870806"/>
    <w:rsid w:val="00876101"/>
    <w:rsid w:val="0087681F"/>
    <w:rsid w:val="00881996"/>
    <w:rsid w:val="00883728"/>
    <w:rsid w:val="00883DA9"/>
    <w:rsid w:val="0088519C"/>
    <w:rsid w:val="008851BA"/>
    <w:rsid w:val="00887870"/>
    <w:rsid w:val="00894EB2"/>
    <w:rsid w:val="008A7835"/>
    <w:rsid w:val="008B6DC4"/>
    <w:rsid w:val="008B7EA7"/>
    <w:rsid w:val="008C551F"/>
    <w:rsid w:val="008C58D6"/>
    <w:rsid w:val="008C5A9A"/>
    <w:rsid w:val="008C770C"/>
    <w:rsid w:val="008D1B57"/>
    <w:rsid w:val="008D20E7"/>
    <w:rsid w:val="008E1724"/>
    <w:rsid w:val="008E64DA"/>
    <w:rsid w:val="008E6C7C"/>
    <w:rsid w:val="008F3E3C"/>
    <w:rsid w:val="00902C80"/>
    <w:rsid w:val="0090397D"/>
    <w:rsid w:val="009067D5"/>
    <w:rsid w:val="009119E7"/>
    <w:rsid w:val="009172A7"/>
    <w:rsid w:val="00917A5D"/>
    <w:rsid w:val="00920BAC"/>
    <w:rsid w:val="0093452A"/>
    <w:rsid w:val="00934850"/>
    <w:rsid w:val="009349B2"/>
    <w:rsid w:val="00934D88"/>
    <w:rsid w:val="009361BD"/>
    <w:rsid w:val="00940729"/>
    <w:rsid w:val="009418BD"/>
    <w:rsid w:val="00942BF7"/>
    <w:rsid w:val="009455F4"/>
    <w:rsid w:val="00951894"/>
    <w:rsid w:val="00962ACF"/>
    <w:rsid w:val="00963309"/>
    <w:rsid w:val="0097387B"/>
    <w:rsid w:val="009818A0"/>
    <w:rsid w:val="0099414A"/>
    <w:rsid w:val="009A1592"/>
    <w:rsid w:val="009A5584"/>
    <w:rsid w:val="009B0D41"/>
    <w:rsid w:val="009B7F1F"/>
    <w:rsid w:val="009C26F5"/>
    <w:rsid w:val="009C70DD"/>
    <w:rsid w:val="009C7974"/>
    <w:rsid w:val="009C7E06"/>
    <w:rsid w:val="009D55BB"/>
    <w:rsid w:val="009E19C3"/>
    <w:rsid w:val="009E2447"/>
    <w:rsid w:val="009E38E0"/>
    <w:rsid w:val="009E58E7"/>
    <w:rsid w:val="009F3C2A"/>
    <w:rsid w:val="009F5DDB"/>
    <w:rsid w:val="00A00881"/>
    <w:rsid w:val="00A02412"/>
    <w:rsid w:val="00A07FAF"/>
    <w:rsid w:val="00A11442"/>
    <w:rsid w:val="00A1218F"/>
    <w:rsid w:val="00A13456"/>
    <w:rsid w:val="00A32F60"/>
    <w:rsid w:val="00A33647"/>
    <w:rsid w:val="00A37D0E"/>
    <w:rsid w:val="00A45DA5"/>
    <w:rsid w:val="00A472F2"/>
    <w:rsid w:val="00A507C4"/>
    <w:rsid w:val="00A564C5"/>
    <w:rsid w:val="00A656FE"/>
    <w:rsid w:val="00A71D81"/>
    <w:rsid w:val="00A75A9E"/>
    <w:rsid w:val="00A768D9"/>
    <w:rsid w:val="00A776F7"/>
    <w:rsid w:val="00A807FD"/>
    <w:rsid w:val="00A83169"/>
    <w:rsid w:val="00A8337D"/>
    <w:rsid w:val="00A95ADF"/>
    <w:rsid w:val="00A96D7C"/>
    <w:rsid w:val="00AA1D8D"/>
    <w:rsid w:val="00AA3C27"/>
    <w:rsid w:val="00AB092B"/>
    <w:rsid w:val="00AB12DA"/>
    <w:rsid w:val="00AC181A"/>
    <w:rsid w:val="00AC32F7"/>
    <w:rsid w:val="00AC479B"/>
    <w:rsid w:val="00AC5157"/>
    <w:rsid w:val="00AD0A40"/>
    <w:rsid w:val="00AD5FAC"/>
    <w:rsid w:val="00AE1CF3"/>
    <w:rsid w:val="00AE1F2F"/>
    <w:rsid w:val="00AE468F"/>
    <w:rsid w:val="00AF32C5"/>
    <w:rsid w:val="00AF5654"/>
    <w:rsid w:val="00B02C21"/>
    <w:rsid w:val="00B02D40"/>
    <w:rsid w:val="00B0457B"/>
    <w:rsid w:val="00B0475E"/>
    <w:rsid w:val="00B07467"/>
    <w:rsid w:val="00B15200"/>
    <w:rsid w:val="00B20740"/>
    <w:rsid w:val="00B22619"/>
    <w:rsid w:val="00B23C01"/>
    <w:rsid w:val="00B25C33"/>
    <w:rsid w:val="00B31ED0"/>
    <w:rsid w:val="00B34412"/>
    <w:rsid w:val="00B34C3A"/>
    <w:rsid w:val="00B436DB"/>
    <w:rsid w:val="00B45736"/>
    <w:rsid w:val="00B47730"/>
    <w:rsid w:val="00B53242"/>
    <w:rsid w:val="00B61152"/>
    <w:rsid w:val="00B62BD3"/>
    <w:rsid w:val="00B6386E"/>
    <w:rsid w:val="00B649D2"/>
    <w:rsid w:val="00B6712C"/>
    <w:rsid w:val="00B67953"/>
    <w:rsid w:val="00B67F87"/>
    <w:rsid w:val="00B714F7"/>
    <w:rsid w:val="00B7206D"/>
    <w:rsid w:val="00B75848"/>
    <w:rsid w:val="00B7751B"/>
    <w:rsid w:val="00B91700"/>
    <w:rsid w:val="00BA0838"/>
    <w:rsid w:val="00BA1A66"/>
    <w:rsid w:val="00BB2A17"/>
    <w:rsid w:val="00BC06C9"/>
    <w:rsid w:val="00BC4120"/>
    <w:rsid w:val="00BC5980"/>
    <w:rsid w:val="00BD3CCC"/>
    <w:rsid w:val="00BF01AC"/>
    <w:rsid w:val="00BF2B02"/>
    <w:rsid w:val="00BF2D6F"/>
    <w:rsid w:val="00BF667B"/>
    <w:rsid w:val="00C03C22"/>
    <w:rsid w:val="00C05C69"/>
    <w:rsid w:val="00C078A6"/>
    <w:rsid w:val="00C119D5"/>
    <w:rsid w:val="00C141E6"/>
    <w:rsid w:val="00C23796"/>
    <w:rsid w:val="00C316DC"/>
    <w:rsid w:val="00C32046"/>
    <w:rsid w:val="00C34EBC"/>
    <w:rsid w:val="00C36BD3"/>
    <w:rsid w:val="00C40D81"/>
    <w:rsid w:val="00C4194F"/>
    <w:rsid w:val="00C4477F"/>
    <w:rsid w:val="00C458C5"/>
    <w:rsid w:val="00C52786"/>
    <w:rsid w:val="00C566C7"/>
    <w:rsid w:val="00C65F08"/>
    <w:rsid w:val="00C71518"/>
    <w:rsid w:val="00C72B4A"/>
    <w:rsid w:val="00C84AC9"/>
    <w:rsid w:val="00C86704"/>
    <w:rsid w:val="00C87384"/>
    <w:rsid w:val="00C94A95"/>
    <w:rsid w:val="00CA160D"/>
    <w:rsid w:val="00CA2A17"/>
    <w:rsid w:val="00CA43D1"/>
    <w:rsid w:val="00CB0664"/>
    <w:rsid w:val="00CB1621"/>
    <w:rsid w:val="00CC5E06"/>
    <w:rsid w:val="00CD295B"/>
    <w:rsid w:val="00CD6670"/>
    <w:rsid w:val="00CE60EB"/>
    <w:rsid w:val="00CE7226"/>
    <w:rsid w:val="00CF50D9"/>
    <w:rsid w:val="00D01EF7"/>
    <w:rsid w:val="00D0574C"/>
    <w:rsid w:val="00D06DBE"/>
    <w:rsid w:val="00D10135"/>
    <w:rsid w:val="00D135F7"/>
    <w:rsid w:val="00D265D1"/>
    <w:rsid w:val="00D3104D"/>
    <w:rsid w:val="00D34EE8"/>
    <w:rsid w:val="00D361FE"/>
    <w:rsid w:val="00D36818"/>
    <w:rsid w:val="00D36BCC"/>
    <w:rsid w:val="00D40ACB"/>
    <w:rsid w:val="00D500A5"/>
    <w:rsid w:val="00D5059B"/>
    <w:rsid w:val="00D5124A"/>
    <w:rsid w:val="00D51414"/>
    <w:rsid w:val="00D64D43"/>
    <w:rsid w:val="00D651B5"/>
    <w:rsid w:val="00D70F59"/>
    <w:rsid w:val="00D87F71"/>
    <w:rsid w:val="00D95B8D"/>
    <w:rsid w:val="00D96BAE"/>
    <w:rsid w:val="00DA1706"/>
    <w:rsid w:val="00DA3E10"/>
    <w:rsid w:val="00DA44C0"/>
    <w:rsid w:val="00DB6CCB"/>
    <w:rsid w:val="00DB7EE4"/>
    <w:rsid w:val="00DC0E2C"/>
    <w:rsid w:val="00DC24CB"/>
    <w:rsid w:val="00DC5470"/>
    <w:rsid w:val="00DD3AE6"/>
    <w:rsid w:val="00DD68A7"/>
    <w:rsid w:val="00DE1154"/>
    <w:rsid w:val="00DF0F53"/>
    <w:rsid w:val="00E01C66"/>
    <w:rsid w:val="00E03395"/>
    <w:rsid w:val="00E04AE5"/>
    <w:rsid w:val="00E069ED"/>
    <w:rsid w:val="00E14F2C"/>
    <w:rsid w:val="00E21B16"/>
    <w:rsid w:val="00E25E0E"/>
    <w:rsid w:val="00E32BA8"/>
    <w:rsid w:val="00E353AC"/>
    <w:rsid w:val="00E45356"/>
    <w:rsid w:val="00E46F9D"/>
    <w:rsid w:val="00E47856"/>
    <w:rsid w:val="00E51417"/>
    <w:rsid w:val="00E64F8D"/>
    <w:rsid w:val="00E71869"/>
    <w:rsid w:val="00E72AF2"/>
    <w:rsid w:val="00E74B60"/>
    <w:rsid w:val="00E775DE"/>
    <w:rsid w:val="00E838E8"/>
    <w:rsid w:val="00E83D03"/>
    <w:rsid w:val="00E87DEB"/>
    <w:rsid w:val="00E9240A"/>
    <w:rsid w:val="00E97E4A"/>
    <w:rsid w:val="00EA0014"/>
    <w:rsid w:val="00EA2935"/>
    <w:rsid w:val="00EA30F4"/>
    <w:rsid w:val="00EB3F34"/>
    <w:rsid w:val="00EB4A41"/>
    <w:rsid w:val="00EB5C72"/>
    <w:rsid w:val="00EC4D34"/>
    <w:rsid w:val="00EC690E"/>
    <w:rsid w:val="00EC6D53"/>
    <w:rsid w:val="00ED4B08"/>
    <w:rsid w:val="00ED5B93"/>
    <w:rsid w:val="00EE3447"/>
    <w:rsid w:val="00EE411A"/>
    <w:rsid w:val="00EE6861"/>
    <w:rsid w:val="00EF4F6C"/>
    <w:rsid w:val="00F02A8B"/>
    <w:rsid w:val="00F04011"/>
    <w:rsid w:val="00F0428C"/>
    <w:rsid w:val="00F10831"/>
    <w:rsid w:val="00F11041"/>
    <w:rsid w:val="00F11BD3"/>
    <w:rsid w:val="00F13008"/>
    <w:rsid w:val="00F15C9D"/>
    <w:rsid w:val="00F170D9"/>
    <w:rsid w:val="00F234CC"/>
    <w:rsid w:val="00F32232"/>
    <w:rsid w:val="00F32F5C"/>
    <w:rsid w:val="00F33226"/>
    <w:rsid w:val="00F338DB"/>
    <w:rsid w:val="00F34C3D"/>
    <w:rsid w:val="00F34F1D"/>
    <w:rsid w:val="00F3652F"/>
    <w:rsid w:val="00F41ADB"/>
    <w:rsid w:val="00F42CFC"/>
    <w:rsid w:val="00F57A7C"/>
    <w:rsid w:val="00F623D0"/>
    <w:rsid w:val="00F66F49"/>
    <w:rsid w:val="00F707BE"/>
    <w:rsid w:val="00F75D09"/>
    <w:rsid w:val="00F77545"/>
    <w:rsid w:val="00F80867"/>
    <w:rsid w:val="00F8321A"/>
    <w:rsid w:val="00F87B8C"/>
    <w:rsid w:val="00F97ECE"/>
    <w:rsid w:val="00FA1780"/>
    <w:rsid w:val="00FA20D7"/>
    <w:rsid w:val="00FA229E"/>
    <w:rsid w:val="00FA2613"/>
    <w:rsid w:val="00FA5112"/>
    <w:rsid w:val="00FB42E2"/>
    <w:rsid w:val="00FB448E"/>
    <w:rsid w:val="00FC3485"/>
    <w:rsid w:val="00FC693F"/>
    <w:rsid w:val="00FD578B"/>
    <w:rsid w:val="00FD7084"/>
    <w:rsid w:val="00FD7231"/>
    <w:rsid w:val="00FE622F"/>
    <w:rsid w:val="00FE7292"/>
    <w:rsid w:val="00FE7C10"/>
    <w:rsid w:val="00FE7E09"/>
    <w:rsid w:val="00FF0C25"/>
    <w:rsid w:val="00FF508F"/>
    <w:rsid w:val="00FF75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1D7C52"/>
  <w15:docId w15:val="{2EAA7ED7-C61E-41B0-A12D-F6540B4B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de nota al p, BVI fnr,f1,SUPERS"/>
    <w:link w:val="Error-Funotenzeichen5"/>
    <w:uiPriority w:val="99"/>
    <w:qFormat/>
    <w:rsid w:val="00AB092B"/>
    <w:rPr>
      <w:rFonts w:cs="Times New Roman"/>
      <w:vertAlign w:val="superscript"/>
    </w:rPr>
  </w:style>
  <w:style w:type="paragraph" w:customStyle="1" w:styleId="Error-Funotenzeichen5">
    <w:name w:val="Error-Fußnotenzeichen5"/>
    <w:aliases w:val="Error-Fußnotenzeichen6,Footnote Reference Number,Знак сноски 1,Знак сноски-FN,Footnote Reference 12,SUPE,Footnote dich,R,4_"/>
    <w:basedOn w:val="Normal"/>
    <w:link w:val="FootnoteReference"/>
    <w:uiPriority w:val="99"/>
    <w:qFormat/>
    <w:rsid w:val="00AB092B"/>
    <w:pPr>
      <w:spacing w:after="160" w:line="240" w:lineRule="exact"/>
      <w:jc w:val="both"/>
    </w:pPr>
    <w:rPr>
      <w:rFonts w:cs="Times New Roman"/>
      <w:vertAlign w:val="superscript"/>
    </w:rPr>
  </w:style>
  <w:style w:type="paragraph" w:customStyle="1" w:styleId="BodyText20">
    <w:name w:val="Body Text2"/>
    <w:basedOn w:val="Normal"/>
    <w:rsid w:val="00AB092B"/>
    <w:pPr>
      <w:widowControl w:val="0"/>
      <w:shd w:val="clear" w:color="auto" w:fill="FFFFFF"/>
      <w:spacing w:after="60" w:line="305" w:lineRule="exact"/>
    </w:pPr>
    <w:rPr>
      <w:rFonts w:ascii="Times New Roman" w:eastAsia="Times New Roman" w:hAnsi="Times New Roman" w:cs="Times New Roman"/>
      <w:sz w:val="20"/>
      <w:szCs w:val="20"/>
    </w:rPr>
  </w:style>
  <w:style w:type="paragraph" w:customStyle="1" w:styleId="FootnoteReferenceCharCharCharCharCharChar">
    <w:name w:val="Footnote Reference Char Char Char Char Char Char"/>
    <w:aliases w:val="Footnote Char Char Char Char Char Char Char"/>
    <w:basedOn w:val="Normal"/>
    <w:uiPriority w:val="99"/>
    <w:qFormat/>
    <w:rsid w:val="008535F2"/>
    <w:pPr>
      <w:spacing w:after="160" w:line="240" w:lineRule="exact"/>
    </w:pPr>
    <w:rPr>
      <w:rFonts w:ascii="Times New Roman" w:eastAsiaTheme="minorHAnsi" w:hAnsi="Times New Roman"/>
      <w:kern w:val="2"/>
      <w:sz w:val="28"/>
      <w:vertAlign w:val="superscript"/>
    </w:rPr>
  </w:style>
  <w:style w:type="paragraph" w:styleId="FootnoteText">
    <w:name w:val="footnote text"/>
    <w:basedOn w:val="Normal"/>
    <w:link w:val="FootnoteTextChar"/>
    <w:uiPriority w:val="99"/>
    <w:semiHidden/>
    <w:unhideWhenUsed/>
    <w:rsid w:val="00E64F8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64F8D"/>
    <w:rPr>
      <w:rFonts w:ascii="Times New Roman" w:eastAsia="Times New Roman" w:hAnsi="Times New Roman" w:cs="Times New Roman"/>
      <w:sz w:val="20"/>
      <w:szCs w:val="20"/>
    </w:rPr>
  </w:style>
  <w:style w:type="paragraph" w:customStyle="1" w:styleId="CharChar1CharCharCharChar1CharCharCharCharCharCharCharCharCharCharCharCharCharCharCharChar">
    <w:name w:val="Char Char1 Char Char Char Char1 Char Char Char Char Char Char Char Char Char Char Char Char (文字) Char Char Char Char"/>
    <w:basedOn w:val="Normal"/>
    <w:next w:val="Normal"/>
    <w:uiPriority w:val="99"/>
    <w:qFormat/>
    <w:rsid w:val="00A00881"/>
    <w:pPr>
      <w:spacing w:after="160" w:line="240" w:lineRule="exact"/>
    </w:pPr>
    <w:rPr>
      <w:rFonts w:ascii="Calibri" w:eastAsia="Calibri" w:hAnsi="Calibri" w:cs="Times New Roman"/>
      <w:sz w:val="20"/>
      <w:szCs w:val="20"/>
      <w:vertAlign w:val="superscript"/>
    </w:rPr>
  </w:style>
  <w:style w:type="paragraph" w:styleId="BodyTextIndent">
    <w:name w:val="Body Text Indent"/>
    <w:basedOn w:val="Normal"/>
    <w:link w:val="BodyTextIndentChar"/>
    <w:uiPriority w:val="99"/>
    <w:semiHidden/>
    <w:unhideWhenUsed/>
    <w:rsid w:val="008202B6"/>
    <w:pPr>
      <w:spacing w:after="120"/>
      <w:ind w:left="360"/>
    </w:pPr>
  </w:style>
  <w:style w:type="character" w:customStyle="1" w:styleId="BodyTextIndentChar">
    <w:name w:val="Body Text Indent Char"/>
    <w:basedOn w:val="DefaultParagraphFont"/>
    <w:link w:val="BodyTextIndent"/>
    <w:uiPriority w:val="99"/>
    <w:semiHidden/>
    <w:rsid w:val="00820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9834">
      <w:bodyDiv w:val="1"/>
      <w:marLeft w:val="0"/>
      <w:marRight w:val="0"/>
      <w:marTop w:val="0"/>
      <w:marBottom w:val="0"/>
      <w:divBdr>
        <w:top w:val="none" w:sz="0" w:space="0" w:color="auto"/>
        <w:left w:val="none" w:sz="0" w:space="0" w:color="auto"/>
        <w:bottom w:val="none" w:sz="0" w:space="0" w:color="auto"/>
        <w:right w:val="none" w:sz="0" w:space="0" w:color="auto"/>
      </w:divBdr>
      <w:divsChild>
        <w:div w:id="1771386562">
          <w:marLeft w:val="0"/>
          <w:marRight w:val="0"/>
          <w:marTop w:val="0"/>
          <w:marBottom w:val="0"/>
          <w:divBdr>
            <w:top w:val="none" w:sz="0" w:space="0" w:color="auto"/>
            <w:left w:val="none" w:sz="0" w:space="0" w:color="auto"/>
            <w:bottom w:val="none" w:sz="0" w:space="0" w:color="auto"/>
            <w:right w:val="none" w:sz="0" w:space="0" w:color="auto"/>
          </w:divBdr>
          <w:divsChild>
            <w:div w:id="588006784">
              <w:marLeft w:val="750"/>
              <w:marRight w:val="0"/>
              <w:marTop w:val="0"/>
              <w:marBottom w:val="0"/>
              <w:divBdr>
                <w:top w:val="none" w:sz="0" w:space="0" w:color="auto"/>
                <w:left w:val="none" w:sz="0" w:space="0" w:color="auto"/>
                <w:bottom w:val="none" w:sz="0" w:space="0" w:color="auto"/>
                <w:right w:val="none" w:sz="0" w:space="0" w:color="auto"/>
              </w:divBdr>
              <w:divsChild>
                <w:div w:id="336427281">
                  <w:marLeft w:val="0"/>
                  <w:marRight w:val="0"/>
                  <w:marTop w:val="0"/>
                  <w:marBottom w:val="0"/>
                  <w:divBdr>
                    <w:top w:val="none" w:sz="0" w:space="0" w:color="auto"/>
                    <w:left w:val="none" w:sz="0" w:space="0" w:color="auto"/>
                    <w:bottom w:val="none" w:sz="0" w:space="0" w:color="auto"/>
                    <w:right w:val="none" w:sz="0" w:space="0" w:color="auto"/>
                  </w:divBdr>
                  <w:divsChild>
                    <w:div w:id="1059285397">
                      <w:marLeft w:val="0"/>
                      <w:marRight w:val="0"/>
                      <w:marTop w:val="0"/>
                      <w:marBottom w:val="0"/>
                      <w:divBdr>
                        <w:top w:val="none" w:sz="0" w:space="0" w:color="auto"/>
                        <w:left w:val="none" w:sz="0" w:space="0" w:color="auto"/>
                        <w:bottom w:val="none" w:sz="0" w:space="0" w:color="auto"/>
                        <w:right w:val="none" w:sz="0" w:space="0" w:color="auto"/>
                      </w:divBdr>
                      <w:divsChild>
                        <w:div w:id="1859419220">
                          <w:marLeft w:val="0"/>
                          <w:marRight w:val="0"/>
                          <w:marTop w:val="0"/>
                          <w:marBottom w:val="0"/>
                          <w:divBdr>
                            <w:top w:val="none" w:sz="0" w:space="0" w:color="auto"/>
                            <w:left w:val="none" w:sz="0" w:space="0" w:color="auto"/>
                            <w:bottom w:val="none" w:sz="0" w:space="0" w:color="auto"/>
                            <w:right w:val="none" w:sz="0" w:space="0" w:color="auto"/>
                          </w:divBdr>
                          <w:divsChild>
                            <w:div w:id="216282188">
                              <w:marLeft w:val="0"/>
                              <w:marRight w:val="0"/>
                              <w:marTop w:val="0"/>
                              <w:marBottom w:val="0"/>
                              <w:divBdr>
                                <w:top w:val="none" w:sz="0" w:space="0" w:color="auto"/>
                                <w:left w:val="none" w:sz="0" w:space="0" w:color="auto"/>
                                <w:bottom w:val="none" w:sz="0" w:space="0" w:color="auto"/>
                                <w:right w:val="none" w:sz="0" w:space="0" w:color="auto"/>
                              </w:divBdr>
                              <w:divsChild>
                                <w:div w:id="1460218249">
                                  <w:marLeft w:val="0"/>
                                  <w:marRight w:val="0"/>
                                  <w:marTop w:val="0"/>
                                  <w:marBottom w:val="0"/>
                                  <w:divBdr>
                                    <w:top w:val="none" w:sz="0" w:space="0" w:color="auto"/>
                                    <w:left w:val="none" w:sz="0" w:space="0" w:color="auto"/>
                                    <w:bottom w:val="none" w:sz="0" w:space="0" w:color="auto"/>
                                    <w:right w:val="none" w:sz="0" w:space="0" w:color="auto"/>
                                  </w:divBdr>
                                  <w:divsChild>
                                    <w:div w:id="1386297450">
                                      <w:marLeft w:val="0"/>
                                      <w:marRight w:val="0"/>
                                      <w:marTop w:val="0"/>
                                      <w:marBottom w:val="0"/>
                                      <w:divBdr>
                                        <w:top w:val="none" w:sz="0" w:space="0" w:color="auto"/>
                                        <w:left w:val="none" w:sz="0" w:space="0" w:color="auto"/>
                                        <w:bottom w:val="none" w:sz="0" w:space="0" w:color="auto"/>
                                        <w:right w:val="none" w:sz="0" w:space="0" w:color="auto"/>
                                      </w:divBdr>
                                      <w:divsChild>
                                        <w:div w:id="1008406450">
                                          <w:marLeft w:val="0"/>
                                          <w:marRight w:val="0"/>
                                          <w:marTop w:val="0"/>
                                          <w:marBottom w:val="0"/>
                                          <w:divBdr>
                                            <w:top w:val="none" w:sz="0" w:space="0" w:color="auto"/>
                                            <w:left w:val="none" w:sz="0" w:space="0" w:color="auto"/>
                                            <w:bottom w:val="none" w:sz="0" w:space="0" w:color="auto"/>
                                            <w:right w:val="none" w:sz="0" w:space="0" w:color="auto"/>
                                          </w:divBdr>
                                          <w:divsChild>
                                            <w:div w:id="1574967526">
                                              <w:marLeft w:val="0"/>
                                              <w:marRight w:val="0"/>
                                              <w:marTop w:val="0"/>
                                              <w:marBottom w:val="0"/>
                                              <w:divBdr>
                                                <w:top w:val="none" w:sz="0" w:space="0" w:color="auto"/>
                                                <w:left w:val="none" w:sz="0" w:space="0" w:color="auto"/>
                                                <w:bottom w:val="none" w:sz="0" w:space="0" w:color="auto"/>
                                                <w:right w:val="none" w:sz="0" w:space="0" w:color="auto"/>
                                              </w:divBdr>
                                              <w:divsChild>
                                                <w:div w:id="1288929084">
                                                  <w:marLeft w:val="0"/>
                                                  <w:marRight w:val="0"/>
                                                  <w:marTop w:val="0"/>
                                                  <w:marBottom w:val="0"/>
                                                  <w:divBdr>
                                                    <w:top w:val="none" w:sz="0" w:space="0" w:color="auto"/>
                                                    <w:left w:val="none" w:sz="0" w:space="0" w:color="auto"/>
                                                    <w:bottom w:val="none" w:sz="0" w:space="0" w:color="auto"/>
                                                    <w:right w:val="none" w:sz="0" w:space="0" w:color="auto"/>
                                                  </w:divBdr>
                                                  <w:divsChild>
                                                    <w:div w:id="13539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20723">
                                          <w:marLeft w:val="0"/>
                                          <w:marRight w:val="0"/>
                                          <w:marTop w:val="60"/>
                                          <w:marBottom w:val="0"/>
                                          <w:divBdr>
                                            <w:top w:val="none" w:sz="0" w:space="0" w:color="auto"/>
                                            <w:left w:val="none" w:sz="0" w:space="0" w:color="auto"/>
                                            <w:bottom w:val="none" w:sz="0" w:space="0" w:color="auto"/>
                                            <w:right w:val="none" w:sz="0" w:space="0" w:color="auto"/>
                                          </w:divBdr>
                                        </w:div>
                                        <w:div w:id="1584676750">
                                          <w:marLeft w:val="0"/>
                                          <w:marRight w:val="0"/>
                                          <w:marTop w:val="0"/>
                                          <w:marBottom w:val="0"/>
                                          <w:divBdr>
                                            <w:top w:val="none" w:sz="0" w:space="0" w:color="auto"/>
                                            <w:left w:val="none" w:sz="0" w:space="0" w:color="auto"/>
                                            <w:bottom w:val="none" w:sz="0" w:space="0" w:color="auto"/>
                                            <w:right w:val="none" w:sz="0" w:space="0" w:color="auto"/>
                                          </w:divBdr>
                                          <w:divsChild>
                                            <w:div w:id="700059455">
                                              <w:marLeft w:val="0"/>
                                              <w:marRight w:val="0"/>
                                              <w:marTop w:val="0"/>
                                              <w:marBottom w:val="0"/>
                                              <w:divBdr>
                                                <w:top w:val="none" w:sz="0" w:space="0" w:color="auto"/>
                                                <w:left w:val="none" w:sz="0" w:space="0" w:color="auto"/>
                                                <w:bottom w:val="none" w:sz="0" w:space="0" w:color="auto"/>
                                                <w:right w:val="none" w:sz="0" w:space="0" w:color="auto"/>
                                              </w:divBdr>
                                              <w:divsChild>
                                                <w:div w:id="1497988403">
                                                  <w:marLeft w:val="0"/>
                                                  <w:marRight w:val="0"/>
                                                  <w:marTop w:val="0"/>
                                                  <w:marBottom w:val="0"/>
                                                  <w:divBdr>
                                                    <w:top w:val="none" w:sz="0" w:space="0" w:color="auto"/>
                                                    <w:left w:val="none" w:sz="0" w:space="0" w:color="auto"/>
                                                    <w:bottom w:val="none" w:sz="0" w:space="0" w:color="auto"/>
                                                    <w:right w:val="none" w:sz="0" w:space="0" w:color="auto"/>
                                                  </w:divBdr>
                                                  <w:divsChild>
                                                    <w:div w:id="1436319311">
                                                      <w:marLeft w:val="0"/>
                                                      <w:marRight w:val="0"/>
                                                      <w:marTop w:val="0"/>
                                                      <w:marBottom w:val="0"/>
                                                      <w:divBdr>
                                                        <w:top w:val="none" w:sz="0" w:space="0" w:color="auto"/>
                                                        <w:left w:val="none" w:sz="0" w:space="0" w:color="auto"/>
                                                        <w:bottom w:val="none" w:sz="0" w:space="0" w:color="auto"/>
                                                        <w:right w:val="none" w:sz="0" w:space="0" w:color="auto"/>
                                                      </w:divBdr>
                                                      <w:divsChild>
                                                        <w:div w:id="1504079773">
                                                          <w:marLeft w:val="105"/>
                                                          <w:marRight w:val="105"/>
                                                          <w:marTop w:val="90"/>
                                                          <w:marBottom w:val="150"/>
                                                          <w:divBdr>
                                                            <w:top w:val="none" w:sz="0" w:space="0" w:color="auto"/>
                                                            <w:left w:val="none" w:sz="0" w:space="0" w:color="auto"/>
                                                            <w:bottom w:val="none" w:sz="0" w:space="0" w:color="auto"/>
                                                            <w:right w:val="none" w:sz="0" w:space="0" w:color="auto"/>
                                                          </w:divBdr>
                                                        </w:div>
                                                        <w:div w:id="194123119">
                                                          <w:marLeft w:val="105"/>
                                                          <w:marRight w:val="105"/>
                                                          <w:marTop w:val="90"/>
                                                          <w:marBottom w:val="150"/>
                                                          <w:divBdr>
                                                            <w:top w:val="none" w:sz="0" w:space="0" w:color="auto"/>
                                                            <w:left w:val="none" w:sz="0" w:space="0" w:color="auto"/>
                                                            <w:bottom w:val="none" w:sz="0" w:space="0" w:color="auto"/>
                                                            <w:right w:val="none" w:sz="0" w:space="0" w:color="auto"/>
                                                          </w:divBdr>
                                                        </w:div>
                                                        <w:div w:id="1405834049">
                                                          <w:marLeft w:val="105"/>
                                                          <w:marRight w:val="105"/>
                                                          <w:marTop w:val="90"/>
                                                          <w:marBottom w:val="150"/>
                                                          <w:divBdr>
                                                            <w:top w:val="none" w:sz="0" w:space="0" w:color="auto"/>
                                                            <w:left w:val="none" w:sz="0" w:space="0" w:color="auto"/>
                                                            <w:bottom w:val="none" w:sz="0" w:space="0" w:color="auto"/>
                                                            <w:right w:val="none" w:sz="0" w:space="0" w:color="auto"/>
                                                          </w:divBdr>
                                                        </w:div>
                                                        <w:div w:id="170680665">
                                                          <w:marLeft w:val="105"/>
                                                          <w:marRight w:val="105"/>
                                                          <w:marTop w:val="90"/>
                                                          <w:marBottom w:val="150"/>
                                                          <w:divBdr>
                                                            <w:top w:val="none" w:sz="0" w:space="0" w:color="auto"/>
                                                            <w:left w:val="none" w:sz="0" w:space="0" w:color="auto"/>
                                                            <w:bottom w:val="none" w:sz="0" w:space="0" w:color="auto"/>
                                                            <w:right w:val="none" w:sz="0" w:space="0" w:color="auto"/>
                                                          </w:divBdr>
                                                        </w:div>
                                                        <w:div w:id="1104109526">
                                                          <w:marLeft w:val="105"/>
                                                          <w:marRight w:val="105"/>
                                                          <w:marTop w:val="90"/>
                                                          <w:marBottom w:val="150"/>
                                                          <w:divBdr>
                                                            <w:top w:val="none" w:sz="0" w:space="0" w:color="auto"/>
                                                            <w:left w:val="none" w:sz="0" w:space="0" w:color="auto"/>
                                                            <w:bottom w:val="none" w:sz="0" w:space="0" w:color="auto"/>
                                                            <w:right w:val="none" w:sz="0" w:space="0" w:color="auto"/>
                                                          </w:divBdr>
                                                        </w:div>
                                                        <w:div w:id="67766238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1150965">
      <w:bodyDiv w:val="1"/>
      <w:marLeft w:val="0"/>
      <w:marRight w:val="0"/>
      <w:marTop w:val="0"/>
      <w:marBottom w:val="0"/>
      <w:divBdr>
        <w:top w:val="none" w:sz="0" w:space="0" w:color="auto"/>
        <w:left w:val="none" w:sz="0" w:space="0" w:color="auto"/>
        <w:bottom w:val="none" w:sz="0" w:space="0" w:color="auto"/>
        <w:right w:val="none" w:sz="0" w:space="0" w:color="auto"/>
      </w:divBdr>
    </w:div>
    <w:div w:id="929314598">
      <w:bodyDiv w:val="1"/>
      <w:marLeft w:val="0"/>
      <w:marRight w:val="0"/>
      <w:marTop w:val="0"/>
      <w:marBottom w:val="0"/>
      <w:divBdr>
        <w:top w:val="none" w:sz="0" w:space="0" w:color="auto"/>
        <w:left w:val="none" w:sz="0" w:space="0" w:color="auto"/>
        <w:bottom w:val="none" w:sz="0" w:space="0" w:color="auto"/>
        <w:right w:val="none" w:sz="0" w:space="0" w:color="auto"/>
      </w:divBdr>
    </w:div>
    <w:div w:id="1659965665">
      <w:bodyDiv w:val="1"/>
      <w:marLeft w:val="0"/>
      <w:marRight w:val="0"/>
      <w:marTop w:val="0"/>
      <w:marBottom w:val="0"/>
      <w:divBdr>
        <w:top w:val="none" w:sz="0" w:space="0" w:color="auto"/>
        <w:left w:val="none" w:sz="0" w:space="0" w:color="auto"/>
        <w:bottom w:val="none" w:sz="0" w:space="0" w:color="auto"/>
        <w:right w:val="none" w:sz="0" w:space="0" w:color="auto"/>
      </w:divBdr>
    </w:div>
    <w:div w:id="1951622520">
      <w:bodyDiv w:val="1"/>
      <w:marLeft w:val="0"/>
      <w:marRight w:val="0"/>
      <w:marTop w:val="0"/>
      <w:marBottom w:val="0"/>
      <w:divBdr>
        <w:top w:val="none" w:sz="0" w:space="0" w:color="auto"/>
        <w:left w:val="none" w:sz="0" w:space="0" w:color="auto"/>
        <w:bottom w:val="none" w:sz="0" w:space="0" w:color="auto"/>
        <w:right w:val="none" w:sz="0" w:space="0" w:color="auto"/>
      </w:divBdr>
    </w:div>
    <w:div w:id="1966153003">
      <w:bodyDiv w:val="1"/>
      <w:marLeft w:val="0"/>
      <w:marRight w:val="0"/>
      <w:marTop w:val="0"/>
      <w:marBottom w:val="0"/>
      <w:divBdr>
        <w:top w:val="none" w:sz="0" w:space="0" w:color="auto"/>
        <w:left w:val="none" w:sz="0" w:space="0" w:color="auto"/>
        <w:bottom w:val="none" w:sz="0" w:space="0" w:color="auto"/>
        <w:right w:val="none" w:sz="0" w:space="0" w:color="auto"/>
      </w:divBdr>
    </w:div>
    <w:div w:id="2050646371">
      <w:bodyDiv w:val="1"/>
      <w:marLeft w:val="0"/>
      <w:marRight w:val="0"/>
      <w:marTop w:val="0"/>
      <w:marBottom w:val="0"/>
      <w:divBdr>
        <w:top w:val="none" w:sz="0" w:space="0" w:color="auto"/>
        <w:left w:val="none" w:sz="0" w:space="0" w:color="auto"/>
        <w:bottom w:val="none" w:sz="0" w:space="0" w:color="auto"/>
        <w:right w:val="none" w:sz="0" w:space="0" w:color="auto"/>
      </w:divBdr>
    </w:div>
    <w:div w:id="2122646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12DC0-AA96-4E94-830F-ADF3881D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6</Pages>
  <Words>2528</Words>
  <Characters>14415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Tien Dong Sy</cp:lastModifiedBy>
  <cp:revision>348</cp:revision>
  <cp:lastPrinted>2026-01-10T10:41:00Z</cp:lastPrinted>
  <dcterms:created xsi:type="dcterms:W3CDTF">2025-07-20T01:38:00Z</dcterms:created>
  <dcterms:modified xsi:type="dcterms:W3CDTF">2026-01-10T10:49:00Z</dcterms:modified>
</cp:coreProperties>
</file>