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76" w:lineRule="auto"/>
        <w:ind w:left="0" w:right="0" w:firstLine="0"/>
        <w:jc w:val="center"/>
        <w:rPr>
          <w:sz w:val="22"/>
          <w:szCs w:val="22"/>
        </w:rPr>
      </w:pPr>
      <w:r>
        <w:rPr>
          <w:rStyle w:val="CharStyle3"/>
        </w:rPr>
        <w:t>ĐẢNG ỦY MẶT TRẬN Tỏ QUỐC,</w:t>
        <w:br/>
        <w:t>CÁC ĐOÀN THÊ TRUNG ƯƠNG</w:t>
        <w:br/>
      </w:r>
      <w:r>
        <w:rPr>
          <w:rStyle w:val="CharStyle3"/>
          <w:b/>
          <w:bCs/>
          <w:sz w:val="22"/>
          <w:szCs w:val="22"/>
        </w:rPr>
        <w:t>BAN TUYÊN GIÁO VÀ DÂN VẬN</w:t>
      </w:r>
    </w:p>
    <w:p>
      <w:pPr>
        <w:pStyle w:val="Style2"/>
        <w:keepNext w:val="0"/>
        <w:keepLines w:val="0"/>
        <w:widowControl w:val="0"/>
        <w:shd w:val="clear" w:color="auto" w:fill="auto"/>
        <w:bidi w:val="0"/>
        <w:spacing w:before="0" w:after="60" w:line="204" w:lineRule="auto"/>
        <w:ind w:left="0" w:right="0" w:firstLine="0"/>
        <w:jc w:val="center"/>
      </w:pPr>
      <w:r>
        <w:rPr>
          <w:rStyle w:val="CharStyle3"/>
        </w:rPr>
        <w:t>*</w:t>
      </w:r>
    </w:p>
    <w:p>
      <w:pPr>
        <w:pStyle w:val="Style2"/>
        <w:keepNext w:val="0"/>
        <w:keepLines w:val="0"/>
        <w:widowControl w:val="0"/>
        <w:shd w:val="clear" w:color="auto" w:fill="auto"/>
        <w:bidi w:val="0"/>
        <w:spacing w:before="0" w:after="0" w:line="271" w:lineRule="auto"/>
        <w:ind w:left="0" w:right="0" w:firstLine="0"/>
        <w:jc w:val="center"/>
      </w:pPr>
      <w:r>
        <w:rPr>
          <w:rStyle w:val="CharStyle3"/>
        </w:rPr>
        <w:t>SốÀ-íC-CV/BTGDV</w:t>
      </w:r>
    </w:p>
    <w:p>
      <w:pPr>
        <w:pStyle w:val="Style2"/>
        <w:keepNext w:val="0"/>
        <w:keepLines w:val="0"/>
        <w:widowControl w:val="0"/>
        <w:shd w:val="clear" w:color="auto" w:fill="auto"/>
        <w:bidi w:val="0"/>
        <w:spacing w:before="0" w:after="0" w:line="230" w:lineRule="auto"/>
        <w:ind w:left="0" w:right="0" w:firstLine="0"/>
        <w:jc w:val="center"/>
      </w:pPr>
      <w:r>
        <w:rPr>
          <w:rStyle w:val="CharStyle3"/>
          <w:i/>
          <w:iCs/>
        </w:rPr>
        <w:t>V/v định hướng công tác tuyên truyền</w:t>
        <w:br/>
        <w:t>tháng 7/2026</w:t>
      </w:r>
    </w:p>
    <w:p>
      <w:pPr>
        <w:pStyle w:val="Style2"/>
        <w:keepNext w:val="0"/>
        <w:keepLines w:val="0"/>
        <w:widowControl w:val="0"/>
        <w:shd w:val="clear" w:color="auto" w:fill="auto"/>
        <w:bidi w:val="0"/>
        <w:spacing w:before="0" w:after="320" w:line="240" w:lineRule="auto"/>
        <w:ind w:left="0" w:right="0" w:firstLine="0"/>
        <w:jc w:val="left"/>
        <w:rPr>
          <w:sz w:val="22"/>
          <w:szCs w:val="22"/>
        </w:rPr>
      </w:pPr>
      <w:r>
        <w:rPr>
          <w:rStyle w:val="CharStyle3"/>
          <w:b/>
          <w:bCs/>
          <w:sz w:val="22"/>
          <w:szCs w:val="22"/>
        </w:rPr>
        <w:t>ĐẢNG CỘNG SẢN VIỆT NAM</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erReference w:type="first" r:id="rId6"/>
          <w:footnotePr>
            <w:pos w:val="pageBottom"/>
            <w:numFmt w:val="decimal"/>
            <w:numRestart w:val="continuous"/>
          </w:footnotePr>
          <w:pgSz w:w="11909" w:h="16834"/>
          <w:pgMar w:top="1438" w:right="1356" w:bottom="1226" w:left="2011" w:header="0" w:footer="3" w:gutter="0"/>
          <w:pgNumType w:start="1"/>
          <w:cols w:num="2" w:space="563"/>
          <w:noEndnote/>
          <w:titlePg/>
          <w:rtlGutter w:val="0"/>
          <w:docGrid w:linePitch="360"/>
        </w:sectPr>
      </w:pPr>
      <w:r>
        <w:rPr>
          <w:rStyle w:val="CharStyle3"/>
          <w:i/>
          <w:iCs/>
        </w:rPr>
        <w:t>Hà Hội, ngày 30 tháng 6 năm 2026</w:t>
      </w: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9" w:h="16834"/>
          <w:pgMar w:top="1292" w:right="0" w:bottom="1343" w:left="0" w:header="0" w:footer="3" w:gutter="0"/>
          <w:cols w:space="720"/>
          <w:noEndnote/>
          <w:rtlGutter w:val="0"/>
          <w:docGrid w:linePitch="360"/>
        </w:sectPr>
      </w:pPr>
    </w:p>
    <w:p>
      <w:pPr>
        <w:pStyle w:val="Style2"/>
        <w:keepNext w:val="0"/>
        <w:keepLines w:val="0"/>
        <w:widowControl w:val="0"/>
        <w:shd w:val="clear" w:color="auto" w:fill="auto"/>
        <w:bidi w:val="0"/>
        <w:spacing w:before="0" w:after="0"/>
        <w:ind w:left="0" w:right="0" w:firstLine="920"/>
        <w:jc w:val="both"/>
      </w:pPr>
      <w:r>
        <w:rPr>
          <w:rStyle w:val="CharStyle3"/>
          <w:i/>
          <w:iCs/>
        </w:rPr>
        <w:t>Kính gửi:</w:t>
      </w:r>
      <w:r>
        <w:rPr>
          <w:rStyle w:val="CharStyle3"/>
        </w:rPr>
        <w:t xml:space="preserve"> - Các câp ủy trực thuộc</w:t>
      </w:r>
    </w:p>
    <w:p>
      <w:pPr>
        <w:pStyle w:val="Style2"/>
        <w:keepNext w:val="0"/>
        <w:keepLines w:val="0"/>
        <w:widowControl w:val="0"/>
        <w:shd w:val="clear" w:color="auto" w:fill="auto"/>
        <w:bidi w:val="0"/>
        <w:spacing w:before="0" w:after="0"/>
        <w:ind w:left="2140" w:right="0" w:firstLine="0"/>
        <w:jc w:val="left"/>
      </w:pPr>
      <w:r>
        <w:rPr>
          <w:rStyle w:val="CharStyle3"/>
        </w:rPr>
        <w:t>Đảng ủy Mặt trận Tổ quốc, các đoàn thể Trung ương - Các cơ quan báo chí trực thuộc</w:t>
      </w:r>
    </w:p>
    <w:p>
      <w:pPr>
        <w:pStyle w:val="Style2"/>
        <w:keepNext w:val="0"/>
        <w:keepLines w:val="0"/>
        <w:widowControl w:val="0"/>
        <w:shd w:val="clear" w:color="auto" w:fill="auto"/>
        <w:bidi w:val="0"/>
        <w:spacing w:before="0" w:after="660"/>
        <w:ind w:left="2140" w:right="0" w:firstLine="0"/>
        <w:jc w:val="left"/>
      </w:pPr>
      <w:r>
        <w:rPr>
          <w:rStyle w:val="CharStyle3"/>
        </w:rPr>
        <w:t>Đảng ủy Mặt trận Tổ quốc, các đoàn thể Trung ương</w:t>
      </w:r>
    </w:p>
    <w:p>
      <w:pPr>
        <w:pStyle w:val="Style2"/>
        <w:keepNext w:val="0"/>
        <w:keepLines w:val="0"/>
        <w:widowControl w:val="0"/>
        <w:shd w:val="clear" w:color="auto" w:fill="auto"/>
        <w:bidi w:val="0"/>
        <w:spacing w:before="0" w:line="269" w:lineRule="auto"/>
        <w:ind w:left="0" w:right="0" w:firstLine="700"/>
        <w:jc w:val="both"/>
      </w:pPr>
      <w:r>
        <w:rPr>
          <w:rStyle w:val="CharStyle3"/>
        </w:rPr>
        <w:t xml:space="preserve">Triển khai Nghị quyết Đại hội đại biểu toàn quốc lần thứ XIV của Đảng, Chỉ thị số </w:t>
      </w:r>
      <w:r>
        <w:rPr>
          <w:rStyle w:val="CharStyle3"/>
          <w:lang w:val="en-US" w:eastAsia="en-US"/>
        </w:rPr>
        <w:t xml:space="preserve">3 0-CT/TW, </w:t>
      </w:r>
      <w:r>
        <w:rPr>
          <w:rStyle w:val="CharStyle3"/>
        </w:rPr>
        <w:t>ngày 05/02/2024 của Ban Bí thư Trung ương Đảng khóa XIII về công tác tuyên truyên miệng trong tình hình mới và Quy chê hoạt động Báo cáo viên, tuyên truyền viên của Đảng; Ban Tuyên giáo và Dân vận Đảng ủy Mặt trận Tô quôc, các đoàn thể Trung ương đề nghị các cấp ủy trực thuộc, các cơ quan báo chí trực thuộc Đảng ủy căn cứ chức năng, nhiệm vụ, bám sát tình hình thực tiên của cơ quan, đơn vị để chỉ đạo, tổ chức thực hiện tốt công tác tuyên truyền tháng 7/2026; tập trung vào một số nội dung trọng tâm sau:</w:t>
      </w:r>
    </w:p>
    <w:p>
      <w:pPr>
        <w:pStyle w:val="Style2"/>
        <w:keepNext w:val="0"/>
        <w:keepLines w:val="0"/>
        <w:widowControl w:val="0"/>
        <w:numPr>
          <w:ilvl w:val="0"/>
          <w:numId w:val="1"/>
        </w:numPr>
        <w:shd w:val="clear" w:color="auto" w:fill="auto"/>
        <w:tabs>
          <w:tab w:pos="999" w:val="left"/>
        </w:tabs>
        <w:bidi w:val="0"/>
        <w:spacing w:before="0" w:line="286" w:lineRule="auto"/>
        <w:ind w:left="0" w:right="0" w:firstLine="700"/>
        <w:jc w:val="both"/>
        <w:rPr>
          <w:sz w:val="22"/>
          <w:szCs w:val="22"/>
        </w:rPr>
      </w:pPr>
      <w:r>
        <w:rPr>
          <w:rStyle w:val="CharStyle3"/>
          <w:b/>
          <w:bCs/>
          <w:sz w:val="22"/>
          <w:szCs w:val="22"/>
        </w:rPr>
        <w:t>Công tác xây dựng Đảng và hệ thống chính trị</w:t>
      </w:r>
    </w:p>
    <w:p>
      <w:pPr>
        <w:pStyle w:val="Style2"/>
        <w:keepNext w:val="0"/>
        <w:keepLines w:val="0"/>
        <w:widowControl w:val="0"/>
        <w:numPr>
          <w:ilvl w:val="0"/>
          <w:numId w:val="3"/>
        </w:numPr>
        <w:shd w:val="clear" w:color="auto" w:fill="auto"/>
        <w:tabs>
          <w:tab w:pos="910" w:val="left"/>
        </w:tabs>
        <w:bidi w:val="0"/>
        <w:spacing w:before="0" w:line="262" w:lineRule="auto"/>
        <w:ind w:left="0" w:right="0" w:firstLine="700"/>
        <w:jc w:val="both"/>
      </w:pPr>
      <w:r>
        <w:rPr>
          <w:rStyle w:val="CharStyle3"/>
          <w:i/>
          <w:iCs/>
        </w:rPr>
        <w:t>Tuyên truyền kết quả thực hiện Chương trình cóng tác 6 tháng đâu năm và chỉ đạo của Ban Chỉ đạo Trung ương về phòng, chổng tham nhũng, lãng phí, tiêu cực tại Phiên họp thứ 30 về các nhiệm vụ trọng tâm 6 tháng cuối nãm 2026, gỏm:</w:t>
      </w:r>
      <w:r>
        <w:rPr>
          <w:rStyle w:val="CharStyle3"/>
        </w:rPr>
        <w:t xml:space="preserve"> Tiêp tục cụ thể hóa, thể chế hóa các chủ trương, nhiệm vụ, giải pháp theo Nghị quyêt sô 04-NQ/T w Hội nghị Trung ương 2 khóa XIV và Kế hoạch sô </w:t>
      </w:r>
      <w:r>
        <w:rPr>
          <w:rStyle w:val="CharStyle3"/>
          <w:lang w:val="en-US" w:eastAsia="en-US"/>
        </w:rPr>
        <w:t xml:space="preserve">03-KH/TW </w:t>
      </w:r>
      <w:r>
        <w:rPr>
          <w:rStyle w:val="CharStyle3"/>
        </w:rPr>
        <w:t>của Bộ Chính trị. Tạo chuyển biến đột phá trong phòng, chống lãng phí. Tập trung kiểm tra, thanh tra, điêu tra, xử lý dứt điểm các vụ án, vụ việc tham nhũng, lãng phí, tiêu cực, nghiêm trọng, phức tạp, xảy ra trong các lĩnh vực trọng yếu, then chốt của nền kinh tê. Các cơ quan chức năng phối hợp chặt chẽ, tháo gỡ khó khăn, vướng mắc, nâng cao hiệu quả thu hồi, xử lý tài sản, vật chứng ngay từ giai đoạn điều tra, truy tố, xét xử và trong giai đoạn thi hành án; coi thu hồi tài sản là thước đo quan trọng của hiệu quả xử lý tham nhũng, lãng phí, tiêu cực. Đẩy mạnh phòng ngừa từ sớm, từ xa gắn với kiểm soát quyền lực và giám sát bằng dữ liệu. Tiếp tục đẩy mạnh công tác thông tin, tuyên truyền, giáo dục về cần, kiệm, liêm chính, chí công vô tư; tăng cường tuyên truyền các mô hình, cách làm hay, hiệu quả trong thực hành tiêt kiệm, chông lãng phí; việc xử lý các dự án, công trình tồn đọng kéo dài, nguy cơ thất thoát, lãng phí.</w:t>
      </w:r>
    </w:p>
    <w:p>
      <w:pPr>
        <w:pStyle w:val="Style2"/>
        <w:keepNext w:val="0"/>
        <w:keepLines w:val="0"/>
        <w:widowControl w:val="0"/>
        <w:numPr>
          <w:ilvl w:val="0"/>
          <w:numId w:val="3"/>
        </w:numPr>
        <w:shd w:val="clear" w:color="auto" w:fill="auto"/>
        <w:tabs>
          <w:tab w:pos="891" w:val="left"/>
        </w:tabs>
        <w:bidi w:val="0"/>
        <w:spacing w:before="0" w:line="264" w:lineRule="auto"/>
        <w:ind w:left="0" w:right="0" w:firstLine="700"/>
        <w:jc w:val="both"/>
      </w:pPr>
      <w:r>
        <w:rPr>
          <w:rStyle w:val="CharStyle3"/>
          <w:i/>
          <w:iCs/>
        </w:rPr>
        <w:t xml:space="preserve">Tiếp tục tuyên truyền Nghị quyết Đại hội XIV của Đảng, các nghị quyết, chì thị, quy định, kềt luận, hướng dân của Đảng găn với đảnh giá kết quả công tác xây dựng Đảng 6 tháng đầu năm; nhiệm vụ, giải pháp cỏng tác 6 tháng cuắi nảm 2026; </w:t>
      </w:r>
      <w:r>
        <w:rPr>
          <w:rStyle w:val="CharStyle3"/>
        </w:rPr>
        <w:t>kịp thời biểu dương tập thế, cá nhân tiêu biêu, nhât là người đứng đầu chủ động, tiên phong, quyết liệt, dám nghĩ, dám làm, dám chịu trách nhiệm vì lợi ích chung.</w:t>
      </w:r>
    </w:p>
    <w:p>
      <w:pPr>
        <w:pStyle w:val="Style2"/>
        <w:keepNext w:val="0"/>
        <w:keepLines w:val="0"/>
        <w:widowControl w:val="0"/>
        <w:shd w:val="clear" w:color="auto" w:fill="auto"/>
        <w:bidi w:val="0"/>
        <w:spacing w:before="0" w:after="60" w:line="269" w:lineRule="auto"/>
        <w:ind w:left="0" w:right="0" w:firstLine="700"/>
        <w:jc w:val="both"/>
      </w:pPr>
      <w:r>
        <w:rPr>
          <w:rStyle w:val="CharStyle3"/>
        </w:rPr>
        <w:t>Tiêp tục tuyên truyên, phản ánh hoạt động tô chức Hội thi Báo cáo viên, tuyên truyền viên giỏi tuyên truyên Nghị quyêt Đại hội XIV của Đảng và nghị quyêt đại hội đảng bộ các cấp; góp phân đôi mới công tác tuyên truyền miệng, nâng cao chất lượng đội ngũ báo cáo viên, tuyên truyên viên, đưa nghị quyêt của Đảng nhanh chóng thấm sâu vào đời sống.</w:t>
      </w:r>
    </w:p>
    <w:p>
      <w:pPr>
        <w:pStyle w:val="Style2"/>
        <w:keepNext w:val="0"/>
        <w:keepLines w:val="0"/>
        <w:widowControl w:val="0"/>
        <w:shd w:val="clear" w:color="auto" w:fill="auto"/>
        <w:bidi w:val="0"/>
        <w:spacing w:before="0" w:after="60"/>
        <w:ind w:left="0" w:right="0" w:firstLine="700"/>
        <w:jc w:val="both"/>
      </w:pPr>
      <w:r>
        <w:rPr>
          <w:rStyle w:val="CharStyle3"/>
        </w:rPr>
        <w:t xml:space="preserve">Nhằm tiếp tục đẩy mạnh công tác tuyên truyền, cổ động trực quan về tư tưởng xuyên suốt của Đảng, những quan điểm, chủ trương lớn, định hướng chiến lược theo tinh thần Nghị quyết Đại hội đại biêu toàn quốc lần thứ XIV của Đảng và các nghị quyết chiến lược của Bộ Chính trị, Ban Tuyên giáo và Dân vận Trung ương đã ban hành hệ thống khẩu hiệu tuyên truyền phục vụ trong nhiệm kỳ Đại hội XIV của Đảng. Đê nghị các câp ủy trực thuộc căn cứ chức năng, nhiệm vụ và điêu kiện thực tế của cơ quan, đơn vị tổ chức triển khai đồng bộ, hiệu quả các hình thức tuyên truyền, </w:t>
      </w:r>
      <w:r>
        <w:rPr>
          <w:rStyle w:val="CharStyle3"/>
          <w:lang w:val="en-US" w:eastAsia="en-US"/>
        </w:rPr>
        <w:t xml:space="preserve">co </w:t>
      </w:r>
      <w:r>
        <w:rPr>
          <w:rStyle w:val="CharStyle3"/>
        </w:rPr>
        <w:t>động trực quan; góp phần lan tỏa sâu rộng các quan điểm, chủ trương của Đảng, tạo sự thống nhất về nhận thức và hành động trong cán bộ, đảng viên, đoàn viên, hội viên và Nhân dân.</w:t>
      </w:r>
    </w:p>
    <w:p>
      <w:pPr>
        <w:pStyle w:val="Style2"/>
        <w:keepNext w:val="0"/>
        <w:keepLines w:val="0"/>
        <w:widowControl w:val="0"/>
        <w:numPr>
          <w:ilvl w:val="0"/>
          <w:numId w:val="3"/>
        </w:numPr>
        <w:shd w:val="clear" w:color="auto" w:fill="auto"/>
        <w:tabs>
          <w:tab w:pos="885" w:val="left"/>
        </w:tabs>
        <w:bidi w:val="0"/>
        <w:spacing w:before="0" w:after="0" w:line="264" w:lineRule="auto"/>
        <w:ind w:left="0" w:right="0" w:firstLine="700"/>
        <w:jc w:val="both"/>
      </w:pPr>
      <w:r>
        <w:rPr>
          <w:rStyle w:val="CharStyle3"/>
          <w:i/>
          <w:iCs/>
        </w:rPr>
        <w:t>Tuyên truyền nội dung trọng tâm cóng tác xây dụng Đảng, cóng tác tô chức cán bộ theo chỉ đạo của đồng chí Tong Bí thư, Chủ tịch nước Tô Lâm tại buôì làm việc với Ban Tổ chức Trung ương (ngày 03/6/21)26):</w:t>
      </w:r>
      <w:r>
        <w:rPr>
          <w:rStyle w:val="CharStyle3"/>
        </w:rPr>
        <w:t xml:space="preserve"> nhấn mạnh yêu cầu thống nhất nhận thức về ý nghĩa quyết định của công tác xây dựng Đảng, công tác tô chức, cán bộ đối với sự lãnh đạo, cầm quyền của Đảng và năng lực của bộ máy hệ thống chính trị; không chỉ đáp ứng yêu cầu trong sạch, vững mạnh mà phải đủ bản lĩnh, trí tuệ, uy tín và năng lực để lãnh đạo đất nước phát triển nhanh, bền vững. Tập trung làm rõ nội dung đổi mới phương thức lãnh đạo, cầm quyền và nâng cao năng lực tô chức thực hiện của Đảng; yêu cầu tiếp tục hoàn thiện, vận hành hiệu quả mô hình tổ chức bộ máy mới gắn với đổi mới căn bản, toàn diện công tác cán bộ, coi đánh giá cán bộ là khâu đột phá; những nội dung về củng cố tổ chức cơ sở đảng, nâng cao chất lượng đảng viên; kiểm soát quyền lực, siết chặt kỷ cương, kỷ luật, phòng, chống tham nhũng, lãng phí, tiêu cực; đẩy mạnh chuyển đổi số trong công tác xây dựng Đảng.</w:t>
      </w:r>
    </w:p>
    <w:p>
      <w:pPr>
        <w:pStyle w:val="Style2"/>
        <w:keepNext w:val="0"/>
        <w:keepLines w:val="0"/>
        <w:widowControl w:val="0"/>
        <w:numPr>
          <w:ilvl w:val="0"/>
          <w:numId w:val="3"/>
        </w:numPr>
        <w:shd w:val="clear" w:color="auto" w:fill="auto"/>
        <w:tabs>
          <w:tab w:pos="891" w:val="left"/>
        </w:tabs>
        <w:bidi w:val="0"/>
        <w:spacing w:before="0" w:after="60" w:line="264" w:lineRule="auto"/>
        <w:ind w:left="0" w:right="0" w:firstLine="700"/>
        <w:jc w:val="both"/>
      </w:pPr>
      <w:r>
        <w:rPr>
          <w:rStyle w:val="CharStyle3"/>
        </w:rPr>
        <w:t xml:space="preserve">Tuyên truyền những nội dung mới trong Quy định sô </w:t>
      </w:r>
      <w:r>
        <w:rPr>
          <w:rStyle w:val="CharStyle3"/>
          <w:lang w:val="en-US" w:eastAsia="en-US"/>
        </w:rPr>
        <w:t xml:space="preserve">196-QD/TW </w:t>
      </w:r>
      <w:r>
        <w:rPr>
          <w:rStyle w:val="CharStyle3"/>
        </w:rPr>
        <w:t xml:space="preserve">ngày 10/6/2026 về tổ chức đảng trong các tập đoàn kinh tế, tổng công ty, công ty, ngân hàng thương mại nhà nước; Quyết định số </w:t>
      </w:r>
      <w:r>
        <w:rPr>
          <w:rStyle w:val="CharStyle3"/>
          <w:lang w:val="en-US" w:eastAsia="en-US"/>
        </w:rPr>
        <w:t xml:space="preserve">197-QD/TW </w:t>
      </w:r>
      <w:r>
        <w:rPr>
          <w:rStyle w:val="CharStyle3"/>
        </w:rPr>
        <w:t>ngày 10/6/2026 của Ban Bí thư ban hành Quy chế phôi hợp công tác giữa đảng ủy tập đoàn kinh tế, tổng công ty, công ty, ngân hàng thương mại nhà nước với cấp ủy địa phương.</w:t>
      </w:r>
    </w:p>
    <w:p>
      <w:pPr>
        <w:pStyle w:val="Style2"/>
        <w:keepNext w:val="0"/>
        <w:keepLines w:val="0"/>
        <w:widowControl w:val="0"/>
        <w:numPr>
          <w:ilvl w:val="0"/>
          <w:numId w:val="3"/>
        </w:numPr>
        <w:shd w:val="clear" w:color="auto" w:fill="auto"/>
        <w:tabs>
          <w:tab w:pos="898" w:val="left"/>
        </w:tabs>
        <w:bidi w:val="0"/>
        <w:spacing w:before="0" w:after="60"/>
        <w:ind w:left="0" w:right="0" w:firstLine="700"/>
        <w:jc w:val="both"/>
      </w:pPr>
      <w:r>
        <w:rPr>
          <w:rStyle w:val="CharStyle3"/>
          <w:i/>
          <w:iCs/>
        </w:rPr>
        <w:t xml:space="preserve">Tuyền truyền, quán triệt các định hướng, nhiệm vụ về quản lý biên chế của hệ thống chính trị theo tinh thần Quy định số </w:t>
      </w:r>
      <w:r>
        <w:rPr>
          <w:rStyle w:val="CharStyle3"/>
          <w:i/>
          <w:iCs/>
          <w:lang w:val="en-US" w:eastAsia="en-US"/>
        </w:rPr>
        <w:t xml:space="preserve">183-QD/TW </w:t>
      </w:r>
      <w:r>
        <w:rPr>
          <w:rStyle w:val="CharStyle3"/>
          <w:i/>
          <w:iCs/>
        </w:rPr>
        <w:t xml:space="preserve">và Kết luân số </w:t>
      </w:r>
      <w:r>
        <w:rPr>
          <w:rStyle w:val="CharStyle3"/>
          <w:i/>
          <w:iCs/>
          <w:lang w:val="en-US" w:eastAsia="en-US"/>
        </w:rPr>
        <w:t xml:space="preserve">40-KL/TW </w:t>
      </w:r>
      <w:r>
        <w:rPr>
          <w:rStyle w:val="CharStyle3"/>
          <w:i/>
          <w:iCs/>
        </w:rPr>
        <w:t>ngày 02/6/2026 của Bộ Chính trị;</w:t>
      </w:r>
      <w:r>
        <w:rPr>
          <w:rStyle w:val="CharStyle3"/>
        </w:rPr>
        <w:t xml:space="preserve"> tập trung vào các nội dung trọng tâm về định hướng giao biên chế giai đoạn 2027 - 2031; trách nhiệm của cấp ủy, tổ chức đảng, chính quyền, cơ quan được giao thấm quyền quản lý biên chế trong tổ chức thực hiện; việc hoàn thiện định mức, tiêu chuân, tiêu chí giao biên chế gắn với vị trí việc làm, phân cấp, phân quyền, chuyển đổi số, cải cách hành chính, cơ cấu lại và nâng cao chất lượng đội ngũ.</w:t>
      </w:r>
    </w:p>
    <w:p>
      <w:pPr>
        <w:pStyle w:val="Style2"/>
        <w:keepNext w:val="0"/>
        <w:keepLines w:val="0"/>
        <w:widowControl w:val="0"/>
        <w:numPr>
          <w:ilvl w:val="0"/>
          <w:numId w:val="3"/>
        </w:numPr>
        <w:shd w:val="clear" w:color="auto" w:fill="auto"/>
        <w:tabs>
          <w:tab w:pos="876" w:val="left"/>
        </w:tabs>
        <w:bidi w:val="0"/>
        <w:spacing w:before="0" w:after="60" w:line="271" w:lineRule="auto"/>
        <w:ind w:left="0" w:right="0" w:firstLine="700"/>
        <w:jc w:val="both"/>
      </w:pPr>
      <w:r>
        <w:rPr>
          <w:rStyle w:val="CharStyle3"/>
          <w:i/>
          <w:iCs/>
        </w:rPr>
        <w:t>Tiếp tục tuyên truyền kết quả ỉ năm vận hành mô hình to chức tong thê cùa hệ thống chính trị và mó hình chính quyên 3 câp.</w:t>
      </w:r>
      <w:r>
        <w:rPr>
          <w:rStyle w:val="CharStyle3"/>
        </w:rPr>
        <w:t xml:space="preserve"> Bên cạnh việc tiếp tục làm rõ ý nghĩa chính trị, thực tiễn và tầm vóc chiến lược của cuộc cải cách to chức bộ máy</w:t>
      </w:r>
    </w:p>
    <w:p>
      <w:pPr>
        <w:pStyle w:val="Style2"/>
        <w:keepNext w:val="0"/>
        <w:keepLines w:val="0"/>
        <w:widowControl w:val="0"/>
        <w:shd w:val="clear" w:color="auto" w:fill="auto"/>
        <w:bidi w:val="0"/>
        <w:spacing w:before="0" w:line="286" w:lineRule="auto"/>
        <w:ind w:left="0" w:right="0" w:firstLine="0"/>
        <w:jc w:val="both"/>
        <w:rPr>
          <w:sz w:val="22"/>
          <w:szCs w:val="22"/>
        </w:rPr>
      </w:pPr>
      <w:r>
        <w:rPr>
          <w:rStyle w:val="CharStyle3"/>
        </w:rPr>
        <w:t xml:space="preserve">lần này trong nâng cao năng lực lãnh đạo của Đảng, hiệu năng, hiệu lực, hiệu quả hoạt động của hệ thông chính trị, phục vụ tôt hon người dân và doanh nghiệp; </w:t>
      </w:r>
      <w:r>
        <w:rPr>
          <w:rStyle w:val="CharStyle3"/>
          <w:b/>
          <w:bCs/>
          <w:sz w:val="22"/>
          <w:szCs w:val="22"/>
        </w:rPr>
        <w:t>cần làm rõ thước đo mới của cải cách tô chức bộ máy theo chỉ đạo của đồng chí Tổng Bí thư, Chủ tịch nước Tô Lâm, đó là: tù’ “sắp xếp xong bộ máy” sang “vận hành tốt bộ máy”, từ “ổn định tô chức” sang “nâng cao chất lượng quản trị”, từ “phân cấp, phân quyền” sang “đảm bảo năng lực thực thi”.</w:t>
      </w:r>
    </w:p>
    <w:p>
      <w:pPr>
        <w:pStyle w:val="Style2"/>
        <w:keepNext w:val="0"/>
        <w:keepLines w:val="0"/>
        <w:widowControl w:val="0"/>
        <w:shd w:val="clear" w:color="auto" w:fill="auto"/>
        <w:bidi w:val="0"/>
        <w:spacing w:before="0" w:line="269" w:lineRule="auto"/>
        <w:ind w:left="0" w:right="0" w:firstLine="700"/>
        <w:jc w:val="both"/>
      </w:pPr>
      <w:r>
        <w:rPr>
          <w:rStyle w:val="CharStyle3"/>
        </w:rPr>
        <w:t>Phản ánh khách quan, toàn diện những kết quả bước đầu, nhất là việc tinh gọn tổ chức, giảm đầu mối, làm rõ chức năng, nhiệm vụ, từng bước nâng cao trách nhiệm của các cấp, các ngành, địa phương; phát hiện, phản ánh kịp thời với cơ quan chức năng những khó khăn, vướnẹ mắc phát sinh từ thực tiễn; qua đó kiến nghị cấp có thẩm quyền góp phần sửa đổi, bổ sung, hoàn thiện thể chế, cơ chế vận hành, bảo đảm tính pháp lý, đồng bộ, thông suốt và hiệu quả của mô hình mới.</w:t>
      </w:r>
    </w:p>
    <w:p>
      <w:pPr>
        <w:pStyle w:val="Style2"/>
        <w:keepNext w:val="0"/>
        <w:keepLines w:val="0"/>
        <w:widowControl w:val="0"/>
        <w:numPr>
          <w:ilvl w:val="0"/>
          <w:numId w:val="3"/>
        </w:numPr>
        <w:shd w:val="clear" w:color="auto" w:fill="auto"/>
        <w:tabs>
          <w:tab w:pos="882" w:val="left"/>
        </w:tabs>
        <w:bidi w:val="0"/>
        <w:spacing w:before="0"/>
        <w:ind w:left="0" w:right="0" w:firstLine="700"/>
        <w:jc w:val="both"/>
      </w:pPr>
      <w:r>
        <w:rPr>
          <w:rStyle w:val="CharStyle3"/>
        </w:rPr>
        <w:t xml:space="preserve">Tuyên truyền công tác sắp xếp thôn, tổ dân phố và bố trí, sử dụng, chế độ, chính sách đôi với người hoạt động không chuyên trách ở câp xã, ở thôn, tô dân phô theo tinh thần Kết luận số </w:t>
      </w:r>
      <w:r>
        <w:rPr>
          <w:rStyle w:val="CharStyle3"/>
          <w:lang w:val="en-US" w:eastAsia="en-US"/>
        </w:rPr>
        <w:t xml:space="preserve">34-KL/TW </w:t>
      </w:r>
      <w:r>
        <w:rPr>
          <w:rStyle w:val="CharStyle3"/>
        </w:rPr>
        <w:t>ngày 18/5/2026 của Bộ Chính trị và Chỉ thị số 21/CT-TTg ngày 20/5/2026 của Thủ tướng Chính phủ; bảo đảm người dân được thông tin đây đủ, kịp thời, tạo sự đồng thuận, thống nhất cao trong quá trình triển khai.</w:t>
      </w:r>
    </w:p>
    <w:p>
      <w:pPr>
        <w:pStyle w:val="Style2"/>
        <w:keepNext w:val="0"/>
        <w:keepLines w:val="0"/>
        <w:widowControl w:val="0"/>
        <w:numPr>
          <w:ilvl w:val="0"/>
          <w:numId w:val="3"/>
        </w:numPr>
        <w:shd w:val="clear" w:color="auto" w:fill="auto"/>
        <w:tabs>
          <w:tab w:pos="885" w:val="left"/>
        </w:tabs>
        <w:bidi w:val="0"/>
        <w:spacing w:before="0" w:line="276" w:lineRule="auto"/>
        <w:ind w:left="0" w:right="0" w:firstLine="700"/>
        <w:jc w:val="both"/>
      </w:pPr>
      <w:r>
        <w:rPr>
          <w:rStyle w:val="CharStyle3"/>
          <w:i/>
          <w:iCs/>
        </w:rPr>
        <w:t>Tiếp tục tuyên truyền ỷ nghĩa đặc biệt quan trọng của công tác tông kêt 100 năm Đảng lãnh đạo cách mạng Việt Nam và 40 năm thực hiện Cương lĩnh xây dựng đất nước trong thời kỳ quá độ lên chủ nghĩa xã hội;</w:t>
      </w:r>
      <w:r>
        <w:rPr>
          <w:rStyle w:val="CharStyle3"/>
        </w:rPr>
        <w:t xml:space="preserve"> khẳng định đây là </w:t>
      </w:r>
      <w:r>
        <w:rPr>
          <w:rStyle w:val="CharStyle3"/>
          <w:b/>
          <w:bCs/>
          <w:sz w:val="22"/>
          <w:szCs w:val="22"/>
        </w:rPr>
        <w:t xml:space="preserve">nhiệm vụ đặc biệt quan trọng; là công việc có tầm vóc lịch sử, chính trị, lý luận và thực tiễn sâu sắc, góp phần nhìn nhận toàn diện chặng đường Đảng lãnh đạo cách mạng, xây dựng, bảo vệ Tổ quốc, tiến hành công cuộc đổi mói và phát triên đất nước. </w:t>
      </w:r>
      <w:r>
        <w:rPr>
          <w:rStyle w:val="CharStyle3"/>
        </w:rPr>
        <w:t>Qua đó, làm sâu sắc hơn nhận thức về vai trò lãnh đạo của Đảng, sức mạnh của Nhân dân, giá trị của độc lập dân tộc gắn liền với chủ nghĩa xã hội; tạo nền tảng tư tưởng và cơ sở khoa học cho việc hoạch định tầm nhỉn, định hướng lãnh đạo phát triển đất nước trong giai đoạn mói.</w:t>
      </w:r>
    </w:p>
    <w:p>
      <w:pPr>
        <w:pStyle w:val="Style2"/>
        <w:keepNext w:val="0"/>
        <w:keepLines w:val="0"/>
        <w:widowControl w:val="0"/>
        <w:numPr>
          <w:ilvl w:val="0"/>
          <w:numId w:val="3"/>
        </w:numPr>
        <w:shd w:val="clear" w:color="auto" w:fill="auto"/>
        <w:tabs>
          <w:tab w:pos="888" w:val="left"/>
        </w:tabs>
        <w:bidi w:val="0"/>
        <w:spacing w:before="0" w:line="264" w:lineRule="auto"/>
        <w:ind w:left="0" w:right="0" w:firstLine="700"/>
        <w:jc w:val="both"/>
      </w:pPr>
      <w:r>
        <w:rPr>
          <w:rStyle w:val="CharStyle3"/>
          <w:i/>
          <w:iCs/>
        </w:rPr>
        <w:t xml:space="preserve">Tuyên truyên việc quán triệt, triên khai nhiệm vụ tỏng rà soát hệ thông vàn bản quy phạm pháp luật theo chỉ đạo của đồng chí Thường trực Ban Bí thư, gắn với triển khai thực hiện Kết luận </w:t>
      </w:r>
      <w:r>
        <w:rPr>
          <w:rStyle w:val="CharStyle3"/>
          <w:i/>
          <w:iCs/>
          <w:lang w:val="en-US" w:eastAsia="en-US"/>
        </w:rPr>
        <w:t xml:space="preserve">so 17-KL/TW </w:t>
      </w:r>
      <w:r>
        <w:rPr>
          <w:rStyle w:val="CharStyle3"/>
          <w:i/>
          <w:iCs/>
        </w:rPr>
        <w:t>ngằy 02/4/2026 của Bộ Chính trị về định hướng lập pháp nhiệm kỳ Quốc hội khóa XVI.</w:t>
      </w:r>
      <w:r>
        <w:rPr>
          <w:rStyle w:val="CharStyle3"/>
        </w:rPr>
        <w:t xml:space="preserve"> Làm rõ ý nghĩa của nhiệm vụ này trong hoàn thiện thể chế, tháo gỡ bất cập, chồng chéo, điểm nghẽn, khơi thông nguồn lực phát triển, nâng cao chất lượng xây dựng và tổ chức thi hành pháp luật.</w:t>
      </w:r>
    </w:p>
    <w:p>
      <w:pPr>
        <w:pStyle w:val="Style2"/>
        <w:keepNext w:val="0"/>
        <w:keepLines w:val="0"/>
        <w:widowControl w:val="0"/>
        <w:numPr>
          <w:ilvl w:val="0"/>
          <w:numId w:val="1"/>
        </w:numPr>
        <w:shd w:val="clear" w:color="auto" w:fill="auto"/>
        <w:tabs>
          <w:tab w:pos="991" w:val="left"/>
        </w:tabs>
        <w:bidi w:val="0"/>
        <w:spacing w:before="0" w:line="290" w:lineRule="auto"/>
        <w:ind w:left="0" w:right="0" w:firstLine="700"/>
        <w:jc w:val="both"/>
        <w:rPr>
          <w:sz w:val="22"/>
          <w:szCs w:val="22"/>
        </w:rPr>
      </w:pPr>
      <w:r>
        <w:rPr>
          <w:rStyle w:val="CharStyle3"/>
          <w:b/>
          <w:bCs/>
          <w:sz w:val="22"/>
          <w:szCs w:val="22"/>
        </w:rPr>
        <w:t>Công tác tuyên truyền trong hệ thống Mặt trận Tổ quốc Việt Nam và các tổ chức chính trị - xã hội</w:t>
      </w:r>
    </w:p>
    <w:p>
      <w:pPr>
        <w:pStyle w:val="Style2"/>
        <w:keepNext w:val="0"/>
        <w:keepLines w:val="0"/>
        <w:widowControl w:val="0"/>
        <w:numPr>
          <w:ilvl w:val="0"/>
          <w:numId w:val="5"/>
        </w:numPr>
        <w:shd w:val="clear" w:color="auto" w:fill="auto"/>
        <w:tabs>
          <w:tab w:pos="901" w:val="left"/>
        </w:tabs>
        <w:bidi w:val="0"/>
        <w:spacing w:before="0"/>
        <w:ind w:left="0" w:right="0" w:firstLine="700"/>
        <w:jc w:val="both"/>
      </w:pPr>
      <w:r>
        <w:rPr>
          <w:rStyle w:val="CharStyle3"/>
          <w:i/>
          <w:iCs/>
        </w:rPr>
        <w:t>Tiếp tục tuyên truyền sâu rộng kết quả Đại hội đại biếu toàn quốc Mặt trận Tỏ quôc Việt Nam lân thứ XI, nhiệm kỳ 2026 - 2031 và đại hội của các tổ chức chính trị - xã hội;</w:t>
      </w:r>
      <w:r>
        <w:rPr>
          <w:rStyle w:val="CharStyle3"/>
        </w:rPr>
        <w:t xml:space="preserve"> tập trung tuyên truyền những nội dung cốt lõi của nghị quyết đại hội, chương trình hành động toàn khóa và các phát biêu chỉ đạo của lãnh đạo Đảng, Nhà nước tạỉ các đại hội; phản ánh việc quán triệt, triển khai, cụ thể hóa nghị quyết đại hội, chương trình hành động tại các cơ quan, đơn vị; làm rõ yêu cầu tiếp tục đổi mới nội dung, phương thức hoạt động, phát huy vai trò nòng cốt chính trị của Mặt trận Tổ quốc Việt Nam và các tổ chức chính trị - xã hội trong tập hợp, vận động các tầng lớp Nhân dân, củng cố khối đại đoàn kết toàn dân tộc; đồng thời kịp thời phát hiện,</w:t>
      </w:r>
    </w:p>
    <w:p>
      <w:pPr>
        <w:pStyle w:val="Style2"/>
        <w:keepNext w:val="0"/>
        <w:keepLines w:val="0"/>
        <w:widowControl w:val="0"/>
        <w:shd w:val="clear" w:color="auto" w:fill="auto"/>
        <w:bidi w:val="0"/>
        <w:spacing w:before="0" w:after="60"/>
        <w:ind w:left="0" w:right="0" w:firstLine="0"/>
        <w:jc w:val="both"/>
      </w:pPr>
      <w:r>
        <w:rPr>
          <w:rStyle w:val="CharStyle3"/>
        </w:rPr>
        <w:t>giới thiệu các mô hình hay, cách làm sáng tạo, hiệu quả trong công tác tuyên truyền, vận động đoàn viên, hội viên và Nhân dân thực hiện thắng lợi Nghị quyết Đại hội XIV của Đảng và nghị quyết đại hội của từng tổ chức.</w:t>
      </w:r>
    </w:p>
    <w:p>
      <w:pPr>
        <w:pStyle w:val="Style2"/>
        <w:keepNext w:val="0"/>
        <w:keepLines w:val="0"/>
        <w:widowControl w:val="0"/>
        <w:numPr>
          <w:ilvl w:val="0"/>
          <w:numId w:val="5"/>
        </w:numPr>
        <w:shd w:val="clear" w:color="auto" w:fill="auto"/>
        <w:tabs>
          <w:tab w:pos="891" w:val="left"/>
        </w:tabs>
        <w:bidi w:val="0"/>
        <w:spacing w:before="0" w:after="60"/>
        <w:ind w:left="0" w:right="0" w:firstLine="720"/>
        <w:jc w:val="both"/>
      </w:pPr>
      <w:r>
        <w:rPr>
          <w:rStyle w:val="CharStyle3"/>
        </w:rPr>
        <w:t xml:space="preserve">Tăng cường công tác lãnh đạo, chỉ đạo; đẩy mạnh tuyên truyền, vận động các tồ chức thành viên, đoàn viên, hội viên và Nhân dần chấp hành chủ trương, đường lối của Đảng, chính sách, pháp luật của Nhà nước; phát huy tinh thần trách nhiệm, ý thức đông hành, tích cực tham gia xây dựng và phát triên Thành phô Hô Chí Minh trong kỷ nguyên mới theo tinh thân Nghị quyết sô </w:t>
      </w:r>
      <w:r>
        <w:rPr>
          <w:rStyle w:val="CharStyle3"/>
          <w:lang w:val="en-US" w:eastAsia="en-US"/>
        </w:rPr>
        <w:t xml:space="preserve">09-NQ/TW </w:t>
      </w:r>
      <w:r>
        <w:rPr>
          <w:rStyle w:val="CharStyle3"/>
        </w:rPr>
        <w:t>ngày 19/5/2026 của Bộ Chính trị. Chú trọng tuyên truyền làm rõ vị trí, vai trò của Thành phố Hồ Chí Minh là đầu tàu kinh tế, trung tâm lớn về tài chính, thương mại, khoa học - công nghệ, đổi mới sáng tạo của cả nước; khơi dậy mạnh mẽ tinh thần đoàn kết, khát vọng cống hiến, trách nhiệm xã hội của cán bộ, đảng viên, đoàn viên, hội viên và các tầnệ lớp Nhân dân trong thực hiện thắng lợi các mục tiêu, nhiệm vụ phát triển Thành phổ trong giai đoạn mới.</w:t>
      </w:r>
    </w:p>
    <w:p>
      <w:pPr>
        <w:pStyle w:val="Style2"/>
        <w:keepNext w:val="0"/>
        <w:keepLines w:val="0"/>
        <w:widowControl w:val="0"/>
        <w:numPr>
          <w:ilvl w:val="0"/>
          <w:numId w:val="5"/>
        </w:numPr>
        <w:shd w:val="clear" w:color="auto" w:fill="auto"/>
        <w:tabs>
          <w:tab w:pos="885" w:val="left"/>
        </w:tabs>
        <w:bidi w:val="0"/>
        <w:spacing w:before="0" w:after="60"/>
        <w:ind w:left="0" w:right="0" w:firstLine="720"/>
        <w:jc w:val="both"/>
      </w:pPr>
      <w:r>
        <w:rPr>
          <w:rStyle w:val="CharStyle3"/>
          <w:i/>
          <w:iCs/>
        </w:rPr>
        <w:t>Đẩy mạnh tuyên truyền các phong trào thi đua yêu nước, các cuộc vận động do Mặt trận To quốc Việt Nam và các to chức chính trị - xã hội phát động;</w:t>
      </w:r>
      <w:r>
        <w:rPr>
          <w:rStyle w:val="CharStyle3"/>
        </w:rPr>
        <w:t xml:space="preserve"> chú trọng lan tỏa những mô hình tiêu biểu, điển hình tiên tiến, gương người tốt, việc tốt, sáng kiến, sáng tạo trong lao động, sản xuất, học tập, công tác và tham gia phát triển cộng đông; phát huy vai trò giám sát, phản biện xã hội, tham gia xây dựng Đáng, xây dựng chính quyên của Mặt trận Tô quôc Việt Nam và các tô chức chính trị - xã hội.</w:t>
      </w:r>
    </w:p>
    <w:p>
      <w:pPr>
        <w:pStyle w:val="Style2"/>
        <w:keepNext w:val="0"/>
        <w:keepLines w:val="0"/>
        <w:widowControl w:val="0"/>
        <w:numPr>
          <w:ilvl w:val="0"/>
          <w:numId w:val="1"/>
        </w:numPr>
        <w:shd w:val="clear" w:color="auto" w:fill="auto"/>
        <w:tabs>
          <w:tab w:pos="1032" w:val="left"/>
        </w:tabs>
        <w:bidi w:val="0"/>
        <w:spacing w:before="0" w:after="60" w:line="288" w:lineRule="auto"/>
        <w:ind w:left="0" w:right="0" w:firstLine="720"/>
        <w:jc w:val="both"/>
        <w:rPr>
          <w:sz w:val="22"/>
          <w:szCs w:val="22"/>
        </w:rPr>
      </w:pPr>
      <w:r>
        <w:rPr>
          <w:rStyle w:val="CharStyle3"/>
          <w:b/>
          <w:bCs/>
          <w:sz w:val="22"/>
          <w:szCs w:val="22"/>
        </w:rPr>
        <w:t>Tình hình, kết quả và nhiệm vụ phát triển kinh tế - xã hội</w:t>
      </w:r>
    </w:p>
    <w:p>
      <w:pPr>
        <w:pStyle w:val="Style2"/>
        <w:keepNext w:val="0"/>
        <w:keepLines w:val="0"/>
        <w:widowControl w:val="0"/>
        <w:numPr>
          <w:ilvl w:val="0"/>
          <w:numId w:val="7"/>
        </w:numPr>
        <w:shd w:val="clear" w:color="auto" w:fill="auto"/>
        <w:tabs>
          <w:tab w:pos="904" w:val="left"/>
        </w:tabs>
        <w:bidi w:val="0"/>
        <w:spacing w:before="0" w:after="60" w:line="262" w:lineRule="auto"/>
        <w:ind w:left="0" w:right="0" w:firstLine="720"/>
        <w:jc w:val="both"/>
      </w:pPr>
      <w:r>
        <w:rPr>
          <w:rStyle w:val="CharStyle3"/>
          <w:i/>
          <w:iCs/>
        </w:rPr>
        <w:t xml:space="preserve">Tuyên truyền, quán triệt Nghị quỵết </w:t>
      </w:r>
      <w:r>
        <w:rPr>
          <w:rStyle w:val="CharStyle3"/>
          <w:i/>
          <w:iCs/>
          <w:lang w:val="en-US" w:eastAsia="en-US"/>
        </w:rPr>
        <w:t xml:space="preserve">so 10-NQ/TW </w:t>
      </w:r>
      <w:r>
        <w:rPr>
          <w:rStyle w:val="CharStyle3"/>
          <w:i/>
          <w:iCs/>
        </w:rPr>
        <w:t xml:space="preserve">ngày 8/6/2026 của Bộ Chính trị </w:t>
      </w:r>
      <w:r>
        <w:rPr>
          <w:rStyle w:val="CharStyle3"/>
          <w:i/>
          <w:iCs/>
          <w:vertAlign w:val="superscript"/>
        </w:rPr>
        <w:t>((</w:t>
      </w:r>
      <w:r>
        <w:rPr>
          <w:rStyle w:val="CharStyle3"/>
          <w:i/>
          <w:iCs/>
        </w:rPr>
        <w:t>vể phát triển kinh tế có vốn đầu tư nước ngoài ”.</w:t>
      </w:r>
      <w:r>
        <w:rPr>
          <w:rStyle w:val="CharStyle3"/>
        </w:rPr>
        <w:t xml:space="preserve"> Khẳng định kinh tế có vốn đầu tư nước ngoài là một bộ phận quan trọng của nền kinh tế quốc gia, không chỉ góp phân bô sung vôn trong và dài hạn cho đâu tư phát triên mà còn là kênh tiêp nhận công nghệ tiên tiến, phương thức quản trị hiện đại, đào tạo nâng cao chất lượng nguồn nhàn lực, giúp mở rộng thị trường; được Nhà nưuc khuyến khích phát triên lâu dài, đối xử bình đẳng, cạnh tranh lành mạnh với các khu vực kinh tế khác theo quy định của pháp luật. Tuyên truyền, quán triệt sâu sắc các quan điểm chỉ đạo; mục tiêu đến năm 2030, 2045 và các nhiệm vụ, giải pháp nêu trong Nghị quyết; vai trò, trách nhiệm của cấp ủy, chính quyền, các cơ quan chức năng và địa phương trong hoàn thiện thể chế, cải thiện môi trường đầu tư kinh doanh, nâng cao hiệu quả xúc tiến, quản lý, sử dụng vốn đầu tư nước ngoài.</w:t>
      </w:r>
    </w:p>
    <w:p>
      <w:pPr>
        <w:pStyle w:val="Style2"/>
        <w:keepNext w:val="0"/>
        <w:keepLines w:val="0"/>
        <w:widowControl w:val="0"/>
        <w:numPr>
          <w:ilvl w:val="0"/>
          <w:numId w:val="7"/>
        </w:numPr>
        <w:shd w:val="clear" w:color="auto" w:fill="auto"/>
        <w:tabs>
          <w:tab w:pos="913" w:val="left"/>
        </w:tabs>
        <w:bidi w:val="0"/>
        <w:spacing w:before="0" w:after="60" w:line="264" w:lineRule="auto"/>
        <w:ind w:left="0" w:right="0" w:firstLine="720"/>
        <w:jc w:val="both"/>
      </w:pPr>
      <w:r>
        <w:rPr>
          <w:rStyle w:val="CharStyle3"/>
        </w:rPr>
        <w:t xml:space="preserve">Làm sâu sắc, nổi bật các định hướng lớn về phát triển đất nước trong Bài viết “ </w:t>
      </w:r>
      <w:r>
        <w:rPr>
          <w:rStyle w:val="CharStyle3"/>
          <w:i/>
          <w:iCs/>
        </w:rPr>
        <w:t>Vĩ một nền văn minh sinh thái, một Vỉệt Nam xanh và một đại dương hòa bình, bền vững”</w:t>
      </w:r>
      <w:r>
        <w:rPr>
          <w:rStyle w:val="CharStyle3"/>
        </w:rPr>
        <w:t xml:space="preserve"> và phát biểu chỉ đạo của đồng chí Tổng Bí thư, Chủ tịch nước Tô Lâm tại các buổi làm việc với một số bộ, ban, ngành, cơ quan về: Đe án xây dựng Nghị quyết về xây dựng xã hội trật tự, kỷ cương, an toàn, hài hòa, phát triển; Đề án đổi mới mô hình phát triên đât nước dựa trên khoa học, công nghệ, đổi mới sáng tạo và chuyển đổi so; Đề án tổng kết Nghị quyết số </w:t>
      </w:r>
      <w:r>
        <w:rPr>
          <w:rStyle w:val="CharStyle3"/>
          <w:lang w:val="en-US" w:eastAsia="en-US"/>
        </w:rPr>
        <w:t xml:space="preserve">36-NQ/TW, </w:t>
      </w:r>
      <w:r>
        <w:rPr>
          <w:rStyle w:val="CharStyle3"/>
        </w:rPr>
        <w:t xml:space="preserve">ngày 22/10/2018 của Ban Chấp hành Trung ương Đảng khóa XII về Chiến lược phát triển bền vững kinh tế biển Việt Nam đến năm 203 0, tầm nhìn đên năm 2045; Đề án tổng kết Nghị quyết số </w:t>
      </w:r>
      <w:r>
        <w:rPr>
          <w:rStyle w:val="CharStyle3"/>
          <w:lang w:val="en-US" w:eastAsia="en-US"/>
        </w:rPr>
        <w:t xml:space="preserve">24-NQ/TW </w:t>
      </w:r>
      <w:r>
        <w:rPr>
          <w:rStyle w:val="CharStyle3"/>
        </w:rPr>
        <w:t>của Ban Chấp hành Trung ương Đảng khóa XI về chủ động ứng phó với biến đổi khí hậu, tăng cường quản lý tài nguyên và bảo vệ môi trường...</w:t>
      </w:r>
    </w:p>
    <w:p>
      <w:pPr>
        <w:pStyle w:val="Style2"/>
        <w:keepNext w:val="0"/>
        <w:keepLines w:val="0"/>
        <w:widowControl w:val="0"/>
        <w:numPr>
          <w:ilvl w:val="0"/>
          <w:numId w:val="7"/>
        </w:numPr>
        <w:shd w:val="clear" w:color="auto" w:fill="auto"/>
        <w:tabs>
          <w:tab w:pos="888" w:val="left"/>
        </w:tabs>
        <w:bidi w:val="0"/>
        <w:spacing w:before="0" w:after="60" w:line="269" w:lineRule="auto"/>
        <w:ind w:left="0" w:right="0" w:firstLine="700"/>
        <w:jc w:val="both"/>
      </w:pPr>
      <w:r>
        <w:rPr>
          <w:rStyle w:val="CharStyle3"/>
          <w:i/>
          <w:iCs/>
        </w:rPr>
        <w:t>Tuyên truyền kết quả phát triến kinh tế - xã hội trong nửa đầu nảm 2026; gắn với quán triệt, tô chức thực hiện nghiêm túc, đông bộ, hiệu quả các nhiệm vụ, giải pháp phát triên kinh tề - xã hội' giai đoạn 2026-2030 theo cảc nghị quyềt, kềt luận, chỉ đạo của Trung ương, Quôc hội, Chính phử</w:t>
      </w:r>
      <w:r>
        <w:rPr>
          <w:rStyle w:val="CharStyle3"/>
        </w:rPr>
        <w:t xml:space="preserve"> Tuyên truyên sâu rộng mục đích, ý nghĩa của Phong trào thi đua </w:t>
      </w:r>
      <w:r>
        <w:rPr>
          <w:rStyle w:val="CharStyle3"/>
          <w:b/>
          <w:bCs/>
          <w:sz w:val="22"/>
          <w:szCs w:val="22"/>
        </w:rPr>
        <w:t xml:space="preserve">“Quyết tâm thực hiện thắng lọi mục tiêu tăng trưởng bền vững 2 con số giai đoạn 2026-2030” </w:t>
      </w:r>
      <w:r>
        <w:rPr>
          <w:rStyle w:val="CharStyle3"/>
        </w:rPr>
        <w:t>do Thủ tướng Chính phủ phát động, góp phân khơi dậy tinh thân thi đua yêu nước, ý chí tự lực, tự cường, khát vọng phát triên đât nước phôn vinh, hạnh phúc. Nhân mạnh các nội dung trọng tâm của Phong trào, như: Hoàn thiện thể chế, tháo gỡ điểm nghẽn phát triển; đẩy mạnh khoa học, công nghệ, đổi mới sáng tạo, chuyển đổi số, chuyển đổi xanh; phát triển hạ tầng đồng bộ, hiện đại; xây dựng nền hành chính chuyên nghiệp, liêm chính, phục vụ Nhân dân; thực hành tiết kiệm, chống lãng phí; bảo đảm quốc phòng, an ninh, đối ngoại, an sinh xã hội và phát triển văn hóa, con người.</w:t>
      </w:r>
    </w:p>
    <w:p>
      <w:pPr>
        <w:pStyle w:val="Style2"/>
        <w:keepNext w:val="0"/>
        <w:keepLines w:val="0"/>
        <w:widowControl w:val="0"/>
        <w:numPr>
          <w:ilvl w:val="0"/>
          <w:numId w:val="7"/>
        </w:numPr>
        <w:shd w:val="clear" w:color="auto" w:fill="auto"/>
        <w:tabs>
          <w:tab w:pos="883" w:val="left"/>
        </w:tabs>
        <w:bidi w:val="0"/>
        <w:spacing w:before="0" w:after="60"/>
        <w:ind w:left="0" w:right="0" w:firstLine="700"/>
        <w:jc w:val="both"/>
      </w:pPr>
      <w:r>
        <w:rPr>
          <w:rStyle w:val="CharStyle3"/>
        </w:rPr>
        <w:t>Phản ánh công tác tổ chức triển khai thi hành kịp thời, hiệu quả 14 luật, nghị quyêt được Quôc hội khóa XVI thông qua tại Kỳ họp thứ Nhât, nhât là nô lực của Chính phủ và các bộ, cơ quan trong đẩy nhanh tiến độ xây dựng, ban hành văn bản quy định chi tiêt, hướng dân thi hành; việc quán triệt, phô biên, tô chức thực hiện tại các địa phương, cơ quan, đơn vị, bảo đảm các luật, nghị quyết sớm đi vào cuộc sông, đông bộ, thống nhất.</w:t>
      </w:r>
    </w:p>
    <w:p>
      <w:pPr>
        <w:pStyle w:val="Style2"/>
        <w:keepNext w:val="0"/>
        <w:keepLines w:val="0"/>
        <w:widowControl w:val="0"/>
        <w:numPr>
          <w:ilvl w:val="0"/>
          <w:numId w:val="7"/>
        </w:numPr>
        <w:shd w:val="clear" w:color="auto" w:fill="auto"/>
        <w:tabs>
          <w:tab w:pos="885" w:val="left"/>
        </w:tabs>
        <w:bidi w:val="0"/>
        <w:spacing w:before="0" w:after="60" w:line="264" w:lineRule="auto"/>
        <w:ind w:left="0" w:right="0" w:firstLine="700"/>
        <w:jc w:val="both"/>
      </w:pPr>
      <w:r>
        <w:rPr>
          <w:rStyle w:val="CharStyle3"/>
          <w:i/>
          <w:iCs/>
        </w:rPr>
        <w:t>Tuyên truyền việc triến khai các chủ trương, chính sách của Đảng, Nhà nước về phát triển nhà ở, nhất là nhà ở xã hội, nhà ở cho công nhân, người lao động, người thu nhập thấp và các đoi tượng chính sách;</w:t>
      </w:r>
      <w:r>
        <w:rPr>
          <w:rStyle w:val="CharStyle3"/>
        </w:rPr>
        <w:t xml:space="preserve"> khẳng định phát triên nhà ở là nội dung quan trọng của chính sách an sinh xã hội, gắn với phát triển đô thị, nông thôn, khu công nghiệp, thị trường lao động và ổn định đời sống Nhân dân; đề cao trách nhiệm của các bộ, ngành, địa phương trong rà soát quy hoạch, bố trí quỹ đất, tháo gỡ khó khăn về thủ tục đầu tư, tín dụng, giao đất, cấp phép xây dựng; phát triển đa dạnợ các loại hình nhà ở phù họp.</w:t>
      </w:r>
    </w:p>
    <w:p>
      <w:pPr>
        <w:pStyle w:val="Style2"/>
        <w:keepNext w:val="0"/>
        <w:keepLines w:val="0"/>
        <w:widowControl w:val="0"/>
        <w:numPr>
          <w:ilvl w:val="0"/>
          <w:numId w:val="7"/>
        </w:numPr>
        <w:shd w:val="clear" w:color="auto" w:fill="auto"/>
        <w:tabs>
          <w:tab w:pos="916" w:val="left"/>
        </w:tabs>
        <w:bidi w:val="0"/>
        <w:spacing w:before="0" w:after="60" w:line="264" w:lineRule="auto"/>
        <w:ind w:left="0" w:right="0" w:firstLine="700"/>
        <w:jc w:val="both"/>
      </w:pPr>
      <w:r>
        <w:rPr>
          <w:rStyle w:val="CharStyle3"/>
          <w:i/>
          <w:iCs/>
        </w:rPr>
        <w:t>Tuyên truyền việc triển khai các công trình, dự án quan trọng quốc gia, dự án trọng điểm ngành giao thỏng vận tải và các dự án hạ tầng chiến lược.</w:t>
      </w:r>
      <w:r>
        <w:rPr>
          <w:rStyle w:val="CharStyle3"/>
        </w:rPr>
        <w:t xml:space="preserve"> Tăng cường tuyên truyền, vận động Nhân dân đồng thuận, ủng hộ công tác giải phóng mặt bằng phục vụ triển khai các công trình, dự án tại các địa phương; làm rõ ý nghĩa của các công trình, dự án đối với mở rộng không gian phát triển, tạo động lực tăng trưởng, hoàn thiện hạ tâng, nâng cao chât lượng đời sông Nhân dân; nhũng nội dung quan trọng trong chủ trương, chính sách, quy định pháp luật về thu hồi đất, bồi thường, hỗ trợ, tái định cư; vê yêu câu thực hiện công khai, minh bạch, dân chủ, đúng quy định pháp luật, bảo đảm hài hòa lợi ích, quan tâm ổn định chỗ ờ, chuyển đổi nghề, tạo việc làm, sinh kế bền vững cho các hộ dân bị thu hồi đất.</w:t>
      </w:r>
    </w:p>
    <w:p>
      <w:pPr>
        <w:pStyle w:val="Style2"/>
        <w:keepNext w:val="0"/>
        <w:keepLines w:val="0"/>
        <w:widowControl w:val="0"/>
        <w:numPr>
          <w:ilvl w:val="0"/>
          <w:numId w:val="7"/>
        </w:numPr>
        <w:shd w:val="clear" w:color="auto" w:fill="auto"/>
        <w:tabs>
          <w:tab w:pos="891" w:val="left"/>
        </w:tabs>
        <w:bidi w:val="0"/>
        <w:spacing w:before="0" w:after="60" w:line="264" w:lineRule="auto"/>
        <w:ind w:left="0" w:right="0" w:firstLine="700"/>
        <w:jc w:val="both"/>
      </w:pPr>
      <w:r>
        <w:rPr>
          <w:rStyle w:val="CharStyle3"/>
        </w:rPr>
        <w:t>Tuyên truyền việc triển khai các giải pháp của Chính phủ, các bộ, ngành, địa phương nhăm bảo đảm cung ứng đủ điện, xăng dâu phục vụ sản xuất, kinh doanh và tiêu dùng của người dân, doanh nghiệp, nhất là trong cao điểm nắng nóng và mùa khô năm 2026; nâng cao ý thức, trách nhiệm của người dân trong thực hiện đồng bộ các giải pháp sử dụng điện tiết kiệm, hiệu quả, đây mạnh phong trào tiết kiệm điện trong cơ quan, doanh nghiệp và hộ gia đình.</w:t>
      </w:r>
    </w:p>
    <w:p>
      <w:pPr>
        <w:pStyle w:val="Style2"/>
        <w:keepNext w:val="0"/>
        <w:keepLines w:val="0"/>
        <w:widowControl w:val="0"/>
        <w:numPr>
          <w:ilvl w:val="0"/>
          <w:numId w:val="7"/>
        </w:numPr>
        <w:shd w:val="clear" w:color="auto" w:fill="auto"/>
        <w:tabs>
          <w:tab w:pos="863" w:val="left"/>
        </w:tabs>
        <w:bidi w:val="0"/>
        <w:spacing w:before="0" w:line="271" w:lineRule="auto"/>
        <w:ind w:left="0" w:right="0" w:firstLine="700"/>
        <w:jc w:val="both"/>
      </w:pPr>
      <w:r>
        <w:rPr>
          <w:rStyle w:val="CharStyle3"/>
          <w:i/>
          <w:iCs/>
        </w:rPr>
        <w:t>Tuyên truyền nâng cao nhận thức của người dân, doanh nghiệp và toàn xã hội vê bảo hộ, thực thi quyền sở hữu trí tuệ;</w:t>
      </w:r>
      <w:r>
        <w:rPr>
          <w:rStyle w:val="CharStyle3"/>
        </w:rPr>
        <w:t xml:space="preserve"> chủ động nhận diện, đâu tranh, ngăn chặn, xử lý các hành vi xâm phạm quyền sở hữu trí tuệ, góp phần xây dựng môi trường sản xuất, kinh doanh lành mạnh. Phản ánh kết quả bước đầu trong triên khai Công điện số 3 8/CĐ-TTg ngày 5/5/2026 của Thủ tướng Chính phủ về tập trung chỉ đạo thực hiện quyết liệt các giải pháp, đấu tranh, ngăn chặn, xử lý hành vi xâm phạm quyền sở hữu trí tuệ.</w:t>
      </w:r>
    </w:p>
    <w:p>
      <w:pPr>
        <w:pStyle w:val="Style2"/>
        <w:keepNext w:val="0"/>
        <w:keepLines w:val="0"/>
        <w:widowControl w:val="0"/>
        <w:numPr>
          <w:ilvl w:val="0"/>
          <w:numId w:val="7"/>
        </w:numPr>
        <w:shd w:val="clear" w:color="auto" w:fill="auto"/>
        <w:tabs>
          <w:tab w:pos="882" w:val="left"/>
        </w:tabs>
        <w:bidi w:val="0"/>
        <w:spacing w:before="0" w:line="271" w:lineRule="auto"/>
        <w:ind w:left="0" w:right="0" w:firstLine="700"/>
        <w:jc w:val="both"/>
      </w:pPr>
      <w:r>
        <w:rPr>
          <w:rStyle w:val="CharStyle3"/>
          <w:i/>
          <w:iCs/>
        </w:rPr>
        <w:t>Tuyên truyền việc đây mạnh triền khai các chương trình kích câu du lịch hè, đa dạng hóa sản phâm, nâng cao chât lượng dịch vụ, xây dựng mỏi trường du lịch an toàn, văn mình, thân thiện, hấp dan du khách trong nước và quốc te.</w:t>
      </w:r>
      <w:r>
        <w:rPr>
          <w:rStyle w:val="CharStyle3"/>
        </w:rPr>
        <w:t xml:space="preserve"> Chú trọng tuyên truyền mô hình, cách làm hiệu quả trong gắn phát triên du lịch với bảo tồn, phát huy giá trị di sản văn hóa, lịch sử, thiên nhiên; phát triển du lịch bền vững.</w:t>
      </w:r>
    </w:p>
    <w:p>
      <w:pPr>
        <w:pStyle w:val="Style2"/>
        <w:keepNext w:val="0"/>
        <w:keepLines w:val="0"/>
        <w:widowControl w:val="0"/>
        <w:numPr>
          <w:ilvl w:val="0"/>
          <w:numId w:val="1"/>
        </w:numPr>
        <w:shd w:val="clear" w:color="auto" w:fill="auto"/>
        <w:tabs>
          <w:tab w:pos="1011" w:val="left"/>
        </w:tabs>
        <w:bidi w:val="0"/>
        <w:spacing w:before="0" w:line="290" w:lineRule="auto"/>
        <w:ind w:left="0" w:right="0" w:firstLine="700"/>
        <w:jc w:val="both"/>
        <w:rPr>
          <w:sz w:val="22"/>
          <w:szCs w:val="22"/>
        </w:rPr>
      </w:pPr>
      <w:r>
        <w:rPr>
          <w:rStyle w:val="CharStyle3"/>
          <w:b/>
          <w:bCs/>
          <w:sz w:val="22"/>
          <w:szCs w:val="22"/>
        </w:rPr>
        <w:t>về các hoạt động đối ngoại, ngoại giao quan trọng của Đảng, Nhà nước</w:t>
      </w:r>
    </w:p>
    <w:p>
      <w:pPr>
        <w:pStyle w:val="Style2"/>
        <w:keepNext w:val="0"/>
        <w:keepLines w:val="0"/>
        <w:widowControl w:val="0"/>
        <w:numPr>
          <w:ilvl w:val="0"/>
          <w:numId w:val="9"/>
        </w:numPr>
        <w:shd w:val="clear" w:color="auto" w:fill="auto"/>
        <w:tabs>
          <w:tab w:pos="879" w:val="left"/>
        </w:tabs>
        <w:bidi w:val="0"/>
        <w:spacing w:before="0"/>
        <w:ind w:left="0" w:right="0" w:firstLine="700"/>
        <w:jc w:val="both"/>
      </w:pPr>
      <w:r>
        <w:rPr>
          <w:rStyle w:val="CharStyle3"/>
          <w:i/>
          <w:iCs/>
        </w:rPr>
        <w:t xml:space="preserve">Tuyên truyền, quán triệt triển khai thực hiện Nghị quyết sô </w:t>
      </w:r>
      <w:r>
        <w:rPr>
          <w:rStyle w:val="CharStyle3"/>
          <w:i/>
          <w:iCs/>
          <w:lang w:val="en-US" w:eastAsia="en-US"/>
        </w:rPr>
        <w:t xml:space="preserve">06-NQ/TW </w:t>
      </w:r>
      <w:r>
        <w:rPr>
          <w:rStyle w:val="CharStyle3"/>
          <w:i/>
          <w:iCs/>
        </w:rPr>
        <w:t xml:space="preserve">ngày ỉ9/5/2026 của Bộ Chính trị về triển khai đường lối đối ngoại Đại hội XIVcủa Đảng, </w:t>
      </w:r>
      <w:r>
        <w:rPr>
          <w:rStyle w:val="CharStyle3"/>
        </w:rPr>
        <w:t xml:space="preserve">nhấn mạnh mục tiêu phát triển đối ngoại trong kỷ nguyên mới tương xứng với tầm vóc lịch sử, văn hóa và vị thê đât nước, nhât là các quan diêm chỉ đạo có tính định hướng tư tưởng: đối ngoại và hội nhập quốc tế là sự nghiệp của toàn Đảng, toàn dân, toàn quân; đối ngoại là nhiệm vụ </w:t>
      </w:r>
      <w:r>
        <w:rPr>
          <w:rStyle w:val="CharStyle3"/>
          <w:b/>
          <w:bCs/>
          <w:sz w:val="22"/>
          <w:szCs w:val="22"/>
        </w:rPr>
        <w:t xml:space="preserve">’’trọng yếu, thưỏ’ng xuyên”; </w:t>
      </w:r>
      <w:r>
        <w:rPr>
          <w:rStyle w:val="CharStyle3"/>
        </w:rPr>
        <w:t>kiên định tự chủ chiên lược, tự lực, tự cường; bảo đảm cao nhât lợi ích quôc gia - dân tộc; đê cao kỷ luật thực thi và hiệu quả thực hiện các cam kết quốc tế.</w:t>
      </w:r>
    </w:p>
    <w:p>
      <w:pPr>
        <w:pStyle w:val="Style2"/>
        <w:keepNext w:val="0"/>
        <w:keepLines w:val="0"/>
        <w:widowControl w:val="0"/>
        <w:shd w:val="clear" w:color="auto" w:fill="auto"/>
        <w:bidi w:val="0"/>
        <w:spacing w:before="0" w:line="262" w:lineRule="auto"/>
        <w:ind w:left="0" w:right="0" w:firstLine="700"/>
        <w:jc w:val="both"/>
      </w:pPr>
      <w:r>
        <w:rPr>
          <w:rStyle w:val="CharStyle3"/>
        </w:rPr>
        <w:t xml:space="preserve">Tuyên truyền </w:t>
      </w:r>
      <w:r>
        <w:rPr>
          <w:rStyle w:val="CharStyle3"/>
          <w:b/>
          <w:bCs/>
          <w:sz w:val="22"/>
          <w:szCs w:val="22"/>
        </w:rPr>
        <w:t xml:space="preserve">05 định hướng lớn </w:t>
      </w:r>
      <w:r>
        <w:rPr>
          <w:rStyle w:val="CharStyle3"/>
        </w:rPr>
        <w:t xml:space="preserve">được đồng chí Tổng Bí thư, Chủ tịch nước Tô Lâm nhân mạnh tại Hội nghị toàn quôc nghiên cứu, học tập, quán triệt và triên khai thực hiện Nghị quyêt sô </w:t>
      </w:r>
      <w:r>
        <w:rPr>
          <w:rStyle w:val="CharStyle3"/>
          <w:lang w:val="en-US" w:eastAsia="en-US"/>
        </w:rPr>
        <w:t xml:space="preserve">06-NQ/TW: </w:t>
      </w:r>
      <w:r>
        <w:rPr>
          <w:rStyle w:val="CharStyle3"/>
        </w:rPr>
        <w:t>(i) Phát huy vai trò tiên phong của đôi ngoại, ngăn ngừa các nguy cơ khủng hoảng từ sớm, từ xa, từ nơi xuất phát; kiên tạo cục diện quôc tê thuận lợi cho đât nước; (ii) Đôi ngoại là động lực mở ra không gian và cơ hội phát triển mới, gắn kết chặt chè với tiến trình phát triển kinh tế - xã hội của đất nước; (iii) Thể hiện trách nhiệm toàn cầu, tham gia đóng góp vào các vấn đề chung của cộng đồng quốc tế; (iv) Nâng tầrn vị thế quốc gia tương xứng với tầm vóc lịch sử, bản sắc văn hóa, tiềm lực kinh tế và vai trò chính trị ngày càng gia tăng của đất nước, đóng góp vào nền văn minh nhân loại; (v) Xây dựng nền ngoại giao toàn diện, hiện đại, chuyên nghiệp ngang tầm yêu cầu nhiệm vụ trong kỷ nguyên mới.</w:t>
      </w:r>
    </w:p>
    <w:p>
      <w:pPr>
        <w:pStyle w:val="Style2"/>
        <w:keepNext w:val="0"/>
        <w:keepLines w:val="0"/>
        <w:widowControl w:val="0"/>
        <w:numPr>
          <w:ilvl w:val="0"/>
          <w:numId w:val="9"/>
        </w:numPr>
        <w:shd w:val="clear" w:color="auto" w:fill="auto"/>
        <w:tabs>
          <w:tab w:pos="907" w:val="left"/>
        </w:tabs>
        <w:bidi w:val="0"/>
        <w:spacing w:before="0"/>
        <w:ind w:left="0" w:right="0" w:firstLine="700"/>
        <w:jc w:val="both"/>
      </w:pPr>
      <w:r>
        <w:rPr>
          <w:rStyle w:val="CharStyle3"/>
          <w:i/>
          <w:iCs/>
        </w:rPr>
        <w:t>Tuyên truyền kết quả và ý nghĩa các hoạt động đối ngoại, ngoại giao quan trọng:</w:t>
      </w:r>
      <w:r>
        <w:rPr>
          <w:rStyle w:val="CharStyle3"/>
        </w:rPr>
        <w:t xml:space="preserve"> Tổng Bí thư, Chủ tịch nước Tô Lâm và Phu nhân cùng Đoàn đại biểu cấp cao Đảng, Nhà nước thăm chính thức Thái Lan, thăm cấp Nhà nước tới Singapore, phát biểu dẫn đề tại Đối thoại Shangri-La 2026 và thăm cấp Nhà nước tới </w:t>
      </w:r>
      <w:r>
        <w:rPr>
          <w:rStyle w:val="CharStyle3"/>
          <w:lang w:val="en-US" w:eastAsia="en-US"/>
        </w:rPr>
        <w:t xml:space="preserve">Philippines </w:t>
      </w:r>
      <w:r>
        <w:rPr>
          <w:rStyle w:val="CharStyle3"/>
        </w:rPr>
        <w:t xml:space="preserve">(từ ngày 27/5 đến ngày 1/6/2026); Diễn đàn Tương lai </w:t>
      </w:r>
      <w:r>
        <w:rPr>
          <w:rStyle w:val="CharStyle3"/>
          <w:lang w:val="en-US" w:eastAsia="en-US"/>
        </w:rPr>
        <w:t xml:space="preserve">ASEAN </w:t>
      </w:r>
      <w:r>
        <w:rPr>
          <w:rStyle w:val="CharStyle3"/>
        </w:rPr>
        <w:t xml:space="preserve">2026 với chủ đề </w:t>
      </w:r>
      <w:r>
        <w:rPr>
          <w:rStyle w:val="CharStyle3"/>
          <w:i/>
          <w:iCs/>
        </w:rPr>
        <w:t xml:space="preserve">"Cùng định hướng tương lai chung: Hòa bình, Thịnh vượng, Lây người dân làm trung tâm" </w:t>
      </w:r>
      <w:r>
        <w:rPr>
          <w:rStyle w:val="CharStyle3"/>
        </w:rPr>
        <w:t xml:space="preserve">(từ ngày 9 đến ngày 10/6/2026); Thủ tướng Chính phủ Lê Minh Hưng dẫn đầu Đoàn đại biêu câp cao Việt Nam tham dự Hội nghị Câp cao Kỷ niệm 35 năm quan hệ </w:t>
      </w:r>
      <w:r>
        <w:rPr>
          <w:rStyle w:val="CharStyle3"/>
          <w:lang w:val="en-US" w:eastAsia="en-US"/>
        </w:rPr>
        <w:t xml:space="preserve">ASEAN </w:t>
      </w:r>
      <w:r>
        <w:rPr>
          <w:rStyle w:val="CharStyle3"/>
        </w:rPr>
        <w:t xml:space="preserve">- Nga và có các hoạt động song phương tại </w:t>
      </w:r>
      <w:r>
        <w:rPr>
          <w:rStyle w:val="CharStyle3"/>
          <w:lang w:val="en-US" w:eastAsia="en-US"/>
        </w:rPr>
        <w:t xml:space="preserve">Kazan, </w:t>
      </w:r>
      <w:r>
        <w:rPr>
          <w:rStyle w:val="CharStyle3"/>
        </w:rPr>
        <w:t>Liên bang Nga (từ ngày 16 đến ngày 18/6/2026)... Nhấn mạnh đây là những hoạt động đối ngoại có ý nghĩa thiết thực, thể hiện sinh động việc triển khai đường lôi đối ngoại Đại hội XIV của</w:t>
      </w:r>
    </w:p>
    <w:p>
      <w:pPr>
        <w:pStyle w:val="Style2"/>
        <w:keepNext w:val="0"/>
        <w:keepLines w:val="0"/>
        <w:widowControl w:val="0"/>
        <w:shd w:val="clear" w:color="auto" w:fill="auto"/>
        <w:bidi w:val="0"/>
        <w:spacing w:before="0" w:line="257" w:lineRule="auto"/>
        <w:ind w:left="0" w:right="0" w:firstLine="0"/>
        <w:jc w:val="both"/>
      </w:pPr>
      <w:r>
        <w:rPr>
          <w:rStyle w:val="CharStyle3"/>
        </w:rPr>
        <w:t xml:space="preserve">Đảng và Nghị quyết số </w:t>
      </w:r>
      <w:r>
        <w:rPr>
          <w:rStyle w:val="CharStyle3"/>
          <w:lang w:val="en-US" w:eastAsia="en-US"/>
        </w:rPr>
        <w:t xml:space="preserve">06-NQ/TW; </w:t>
      </w:r>
      <w:r>
        <w:rPr>
          <w:rStyle w:val="CharStyle3"/>
        </w:rPr>
        <w:t>góp phân kiến tạo môi trường hòa bình, mở rộng không gian phát triển, nâng cao vị thê đât nước.</w:t>
      </w:r>
    </w:p>
    <w:p>
      <w:pPr>
        <w:pStyle w:val="Style2"/>
        <w:keepNext w:val="0"/>
        <w:keepLines w:val="0"/>
        <w:widowControl w:val="0"/>
        <w:numPr>
          <w:ilvl w:val="0"/>
          <w:numId w:val="9"/>
        </w:numPr>
        <w:shd w:val="clear" w:color="auto" w:fill="auto"/>
        <w:tabs>
          <w:tab w:pos="879" w:val="left"/>
        </w:tabs>
        <w:bidi w:val="0"/>
        <w:spacing w:before="0" w:line="269" w:lineRule="auto"/>
        <w:ind w:left="0" w:right="0" w:firstLine="700"/>
        <w:jc w:val="both"/>
      </w:pPr>
      <w:r>
        <w:rPr>
          <w:rStyle w:val="CharStyle3"/>
        </w:rPr>
        <w:t xml:space="preserve">Tuyên truyền kỷ niệm thiêt lập quan hệ ngoại giao giữa Việt Nam và một số đối tác: 5 0 năm quan hệ ngoại giao Việt Nam - </w:t>
      </w:r>
      <w:r>
        <w:rPr>
          <w:rStyle w:val="CharStyle3"/>
          <w:lang w:val="en-US" w:eastAsia="en-US"/>
        </w:rPr>
        <w:t xml:space="preserve">Philippines </w:t>
      </w:r>
      <w:r>
        <w:rPr>
          <w:rStyle w:val="CharStyle3"/>
        </w:rPr>
        <w:t xml:space="preserve">(12/7/1976 - 12/7/2026); 50 năm quan hệ ngoại giao Việt Nam - Thái Lan (6/8/1976 - 6/8/2026); kỷ niệm 31 năm Việt Nam gia nhập Hiệp hội các quôc gia Đông Nam Á </w:t>
      </w:r>
      <w:r>
        <w:rPr>
          <w:rStyle w:val="CharStyle3"/>
          <w:lang w:val="en-US" w:eastAsia="en-US"/>
        </w:rPr>
        <w:t xml:space="preserve">(ASEAN) </w:t>
      </w:r>
      <w:r>
        <w:rPr>
          <w:rStyle w:val="CharStyle3"/>
        </w:rPr>
        <w:t>(28/7/1995 - 28/7/2026).</w:t>
      </w:r>
    </w:p>
    <w:p>
      <w:pPr>
        <w:pStyle w:val="Style2"/>
        <w:keepNext w:val="0"/>
        <w:keepLines w:val="0"/>
        <w:widowControl w:val="0"/>
        <w:numPr>
          <w:ilvl w:val="0"/>
          <w:numId w:val="9"/>
        </w:numPr>
        <w:shd w:val="clear" w:color="auto" w:fill="auto"/>
        <w:tabs>
          <w:tab w:pos="879" w:val="left"/>
        </w:tabs>
        <w:bidi w:val="0"/>
        <w:spacing w:before="0"/>
        <w:ind w:left="0" w:right="0" w:firstLine="700"/>
        <w:jc w:val="both"/>
      </w:pPr>
      <w:r>
        <w:rPr>
          <w:rStyle w:val="CharStyle3"/>
        </w:rPr>
        <w:t>Tiếp tục tuyên truyền hưởng ứng Giải thưởng toàn quốc về Thông tin đối ngoại lân thứ XII; Cuộc thi và Triên lãm ảnh nghệ thuật câp quôc gia ”Tự hào một dải biên cương" lần thứ IV - năm 2026.</w:t>
      </w:r>
    </w:p>
    <w:p>
      <w:pPr>
        <w:pStyle w:val="Style2"/>
        <w:keepNext w:val="0"/>
        <w:keepLines w:val="0"/>
        <w:widowControl w:val="0"/>
        <w:numPr>
          <w:ilvl w:val="0"/>
          <w:numId w:val="1"/>
        </w:numPr>
        <w:shd w:val="clear" w:color="auto" w:fill="auto"/>
        <w:tabs>
          <w:tab w:pos="1015" w:val="left"/>
        </w:tabs>
        <w:bidi w:val="0"/>
        <w:spacing w:before="0" w:line="288" w:lineRule="auto"/>
        <w:ind w:left="0" w:right="0" w:firstLine="700"/>
        <w:jc w:val="both"/>
        <w:rPr>
          <w:sz w:val="22"/>
          <w:szCs w:val="22"/>
        </w:rPr>
      </w:pPr>
      <w:r>
        <w:rPr>
          <w:rStyle w:val="CharStyle3"/>
          <w:b/>
          <w:bCs/>
          <w:sz w:val="22"/>
          <w:szCs w:val="22"/>
        </w:rPr>
        <w:t>Một số nội dung quan trọng khác</w:t>
      </w:r>
    </w:p>
    <w:p>
      <w:pPr>
        <w:pStyle w:val="Style2"/>
        <w:keepNext w:val="0"/>
        <w:keepLines w:val="0"/>
        <w:widowControl w:val="0"/>
        <w:numPr>
          <w:ilvl w:val="0"/>
          <w:numId w:val="11"/>
        </w:numPr>
        <w:shd w:val="clear" w:color="auto" w:fill="auto"/>
        <w:tabs>
          <w:tab w:pos="888" w:val="left"/>
        </w:tabs>
        <w:bidi w:val="0"/>
        <w:spacing w:before="0" w:line="264" w:lineRule="auto"/>
        <w:ind w:left="0" w:right="0" w:firstLine="700"/>
        <w:jc w:val="both"/>
      </w:pPr>
      <w:r>
        <w:rPr>
          <w:rStyle w:val="CharStyle3"/>
          <w:i/>
          <w:iCs/>
        </w:rPr>
        <w:t>Tuyên truyền kỷ niệm 50 năm ngày Thành pho Sài Gòn - Gia Định vinh dự mang tên Chủ tịch Hỏ Chí Minh (2/7/J 976 - 2/7/2026);</w:t>
      </w:r>
      <w:r>
        <w:rPr>
          <w:rStyle w:val="CharStyle3"/>
        </w:rPr>
        <w:t xml:space="preserve"> tập trung tuyên truyền về thân thế, sự nghiệp của Chủ tịch Hồ Chí Minh; tôn vinh những cống hiến vĩ đại của Người đối với sự nghiệp cách mạng vẻ vang của Đảng và Dân tộc Việt Nam, với phong trào cộng sản và công nhân quốc tế. Thể hiện lòng thành kính tưởng nhớ, tri ân sâu sắc của Nhân dân Việt Nam và tình cảm yêu mến, kính trọng của nhân dân các nước trên thế giới đôi với Chủ tịch Hồ Chí Minh - Lành tụ thiên tài, người thầy cách mạng vĩ đại, anh hùng giải phóng dân tộc, Nhà văn hóa kiệt xuất. Những nội dung cốt lõi của tư tưởng Hồ Chí Minh; tập trung tuyên truyền sự vận dụng tư tưởng Hồ Chí Minh và xây dựng Đảng, vê cán bộ và công tác cán bộ, về đào tạo bồi dưỡng cán bộ. Những thành tựu đã đạt được 50 năm qua của Thành phố mang tên Chủ tịch Hồ Chí Minh; đặc biệt là những kết quả nổi bật trong công cuộc đổi mới toàn diện đất nước, hội nhập quốc tế sâu rộng. Tuyên truyền các hoạt động trọng tâm kỷ niệm 50 năm ngày Thành phố Sài Gòn - Gia Định vinh dự mang tên Chủ tịch Hồ Chí Minh.</w:t>
      </w:r>
    </w:p>
    <w:p>
      <w:pPr>
        <w:pStyle w:val="Style2"/>
        <w:keepNext w:val="0"/>
        <w:keepLines w:val="0"/>
        <w:widowControl w:val="0"/>
        <w:numPr>
          <w:ilvl w:val="0"/>
          <w:numId w:val="11"/>
        </w:numPr>
        <w:shd w:val="clear" w:color="auto" w:fill="auto"/>
        <w:tabs>
          <w:tab w:pos="919" w:val="left"/>
        </w:tabs>
        <w:bidi w:val="0"/>
        <w:spacing w:before="0"/>
        <w:ind w:left="0" w:right="0" w:firstLine="700"/>
        <w:jc w:val="both"/>
      </w:pPr>
      <w:r>
        <w:rPr>
          <w:rStyle w:val="CharStyle3"/>
          <w:i/>
          <w:iCs/>
        </w:rPr>
        <w:t>Tuyên truyền kỷ niệm 79 năm Ngày Thưcmg binh - Liệt sĩ (27/7/Ỉ947 - 27/7/2026);</w:t>
      </w:r>
      <w:r>
        <w:rPr>
          <w:rStyle w:val="CharStyle3"/>
        </w:rPr>
        <w:t xml:space="preserve"> nhấn mạnh ý nghĩa lịch sử, chính trị và nhân văn sâu sắc của Ngày Thương binh - Liệt sĩ; khẳng định sự hy sinh to lớn của các anh hùng liệt sĩ, thương binh, bệnh binh và người có công với cách mạng trong sự nghiệp đấu tranh giải phóng dân tộc, xây dựng và bảo vệ Tổ quốc. Làm nổi bật trách nhiệm, tình cảm của các cấp, các tổ chức chính trị - xã hội, cơ quan, đơn vị và Nhân dân trong việc tham gia thực hiện phong trào </w:t>
      </w:r>
      <w:r>
        <w:rPr>
          <w:rStyle w:val="CharStyle3"/>
          <w:b/>
          <w:bCs/>
          <w:sz w:val="22"/>
          <w:szCs w:val="22"/>
        </w:rPr>
        <w:t xml:space="preserve">"Đền ơn đáp nghĩa" </w:t>
      </w:r>
      <w:r>
        <w:rPr>
          <w:rStyle w:val="CharStyle3"/>
        </w:rPr>
        <w:t xml:space="preserve">và </w:t>
      </w:r>
      <w:r>
        <w:rPr>
          <w:rStyle w:val="CharStyle3"/>
          <w:b/>
          <w:bCs/>
          <w:sz w:val="22"/>
          <w:szCs w:val="22"/>
        </w:rPr>
        <w:t xml:space="preserve">"Uống nước nhó' nguồn", </w:t>
      </w:r>
      <w:r>
        <w:rPr>
          <w:rStyle w:val="CharStyle3"/>
        </w:rPr>
        <w:t xml:space="preserve">các hoạt động tri ân, chăm lo đời sông vật chât, tinh thân của người có công với cách mạng. Tăng cường tuyên truyên </w:t>
      </w:r>
      <w:r>
        <w:rPr>
          <w:rStyle w:val="CharStyle3"/>
          <w:b/>
          <w:bCs/>
          <w:sz w:val="22"/>
          <w:szCs w:val="22"/>
        </w:rPr>
        <w:t xml:space="preserve">"Chiến dịch 500 ngày đêm đẩy mạnh thực hiện tìm kiếm, quy tập và xác định danh tính hài cốt liệt sĩ", </w:t>
      </w:r>
      <w:r>
        <w:rPr>
          <w:rStyle w:val="CharStyle3"/>
        </w:rPr>
        <w:t>phản ánh tiến độ, kết quả nổi bật của Chiến dịch; các điên hình tiên tiên trong tham gia hỗ trợ, tìm kiếm, quy tập, giám định ADN.</w:t>
      </w:r>
    </w:p>
    <w:p>
      <w:pPr>
        <w:pStyle w:val="Style2"/>
        <w:keepNext w:val="0"/>
        <w:keepLines w:val="0"/>
        <w:widowControl w:val="0"/>
        <w:numPr>
          <w:ilvl w:val="0"/>
          <w:numId w:val="11"/>
        </w:numPr>
        <w:shd w:val="clear" w:color="auto" w:fill="auto"/>
        <w:tabs>
          <w:tab w:pos="891" w:val="left"/>
        </w:tabs>
        <w:bidi w:val="0"/>
        <w:spacing w:before="0"/>
        <w:ind w:left="0" w:right="0" w:firstLine="700"/>
        <w:jc w:val="both"/>
      </w:pPr>
      <w:r>
        <w:rPr>
          <w:rStyle w:val="CharStyle3"/>
          <w:i/>
          <w:iCs/>
        </w:rPr>
        <w:t>Tuyên truyền câc định hướng, nhiệm vụ trọng tâm phát triến báo chí - xuất bản</w:t>
      </w:r>
      <w:r>
        <w:rPr>
          <w:rStyle w:val="CharStyle3"/>
        </w:rPr>
        <w:t xml:space="preserve"> theo tinh thần Chỉ thị số </w:t>
      </w:r>
      <w:r>
        <w:rPr>
          <w:rStyle w:val="CharStyle3"/>
          <w:lang w:val="en-US" w:eastAsia="en-US"/>
        </w:rPr>
        <w:t xml:space="preserve">04-CT/TW, </w:t>
      </w:r>
      <w:r>
        <w:rPr>
          <w:rStyle w:val="CharStyle3"/>
        </w:rPr>
        <w:t xml:space="preserve">ngày 17/3/2026 của Ban Bí thư, Chỉ thị số </w:t>
      </w:r>
      <w:r>
        <w:rPr>
          <w:rStyle w:val="CharStyle3"/>
          <w:lang w:val="en-US" w:eastAsia="en-US"/>
        </w:rPr>
        <w:t xml:space="preserve">05-CT/TW </w:t>
      </w:r>
      <w:r>
        <w:rPr>
          <w:rStyle w:val="CharStyle3"/>
        </w:rPr>
        <w:t xml:space="preserve">ngày 3 0/3/2026 của Bộ Chính trị và bài viết của đồng chí Tổng Bí thư, Chủ tịch nước Tô Lâm </w:t>
      </w:r>
      <w:r>
        <w:rPr>
          <w:rStyle w:val="CharStyle3"/>
          <w:b/>
          <w:bCs/>
          <w:sz w:val="22"/>
          <w:szCs w:val="22"/>
        </w:rPr>
        <w:t xml:space="preserve">"Báo chí cách mạng Việt Nam trong thòi đại số"; </w:t>
      </w:r>
      <w:r>
        <w:rPr>
          <w:rStyle w:val="CharStyle3"/>
        </w:rPr>
        <w:t>làm rõ yêu cầu tiếp tục đổi mới, nâng cao chất lượng, hiệu quả hoạt động báo chí - xuât bản, đáp ứng yêu cầu nhiệm vụ trong tình hình mới.</w:t>
      </w:r>
      <w:r>
        <w:br w:type="page"/>
      </w:r>
    </w:p>
    <w:p>
      <w:pPr>
        <w:pStyle w:val="Style2"/>
        <w:keepNext w:val="0"/>
        <w:keepLines w:val="0"/>
        <w:widowControl w:val="0"/>
        <w:numPr>
          <w:ilvl w:val="0"/>
          <w:numId w:val="11"/>
        </w:numPr>
        <w:shd w:val="clear" w:color="auto" w:fill="auto"/>
        <w:tabs>
          <w:tab w:pos="894" w:val="left"/>
        </w:tabs>
        <w:bidi w:val="0"/>
        <w:spacing w:before="0" w:after="60" w:line="269" w:lineRule="auto"/>
        <w:ind w:left="0" w:right="0" w:firstLine="680"/>
        <w:jc w:val="both"/>
      </w:pPr>
      <w:r>
        <w:rPr>
          <w:rStyle w:val="CharStyle3"/>
          <w:i/>
          <w:iCs/>
        </w:rPr>
        <w:t>Tuyên truyền cỏng tác chuẩn bị năm học mới 2026-202 7 gắn với triển khai thực hiện Nghị quyẻt sô 7</w:t>
      </w:r>
      <w:r>
        <w:rPr>
          <w:rStyle w:val="CharStyle3"/>
          <w:i/>
          <w:iCs/>
          <w:lang w:val="en-US" w:eastAsia="en-US"/>
        </w:rPr>
        <w:t xml:space="preserve">1-NQ/TW, </w:t>
      </w:r>
      <w:r>
        <w:rPr>
          <w:rStyle w:val="CharStyle3"/>
          <w:i/>
          <w:iCs/>
        </w:rPr>
        <w:t>ngày 22/8/2025 của Bộ Chính trị về đột phả phát triền giáo dục và đào tạo.</w:t>
      </w:r>
      <w:r>
        <w:rPr>
          <w:rStyle w:val="CharStyle3"/>
        </w:rPr>
        <w:t xml:space="preserve"> Tuyên truyền yêu cầu đổi mới giáo dục và đào tạo đặt trong tông thê yêu câu phát triển đất nước nhanh, bền vững, tự chủ, tự cường trong kỷ nguyên mới; chuyên mạnh từ tư duy </w:t>
      </w:r>
      <w:r>
        <w:rPr>
          <w:rStyle w:val="CharStyle3"/>
          <w:b/>
          <w:bCs/>
          <w:sz w:val="22"/>
          <w:szCs w:val="22"/>
        </w:rPr>
        <w:t xml:space="preserve">"quản lý giáo dục" </w:t>
      </w:r>
      <w:r>
        <w:rPr>
          <w:rStyle w:val="CharStyle3"/>
        </w:rPr>
        <w:t xml:space="preserve">sang </w:t>
      </w:r>
      <w:r>
        <w:rPr>
          <w:rStyle w:val="CharStyle3"/>
          <w:b/>
          <w:bCs/>
          <w:sz w:val="22"/>
          <w:szCs w:val="22"/>
        </w:rPr>
        <w:t xml:space="preserve">"quản trị phát triển giáo dục"; </w:t>
      </w:r>
      <w:r>
        <w:rPr>
          <w:rStyle w:val="CharStyle3"/>
        </w:rPr>
        <w:t>giáo dục phải đi trước một bước trong chuân bị nguôn nhân lực chất lượng cao, nắm bắt xu hướng đào tạo nhũng ngành nghề mới.</w:t>
      </w:r>
    </w:p>
    <w:p>
      <w:pPr>
        <w:pStyle w:val="Style2"/>
        <w:keepNext w:val="0"/>
        <w:keepLines w:val="0"/>
        <w:widowControl w:val="0"/>
        <w:numPr>
          <w:ilvl w:val="0"/>
          <w:numId w:val="11"/>
        </w:numPr>
        <w:shd w:val="clear" w:color="auto" w:fill="auto"/>
        <w:tabs>
          <w:tab w:pos="901" w:val="left"/>
        </w:tabs>
        <w:bidi w:val="0"/>
        <w:spacing w:before="0" w:after="60"/>
        <w:ind w:left="0" w:right="0" w:firstLine="680"/>
        <w:jc w:val="both"/>
      </w:pPr>
      <w:r>
        <w:rPr>
          <w:rStyle w:val="CharStyle3"/>
          <w:i/>
          <w:iCs/>
        </w:rPr>
        <w:t>Tập trung tuyên truyền, nâng cao nhận thức, trách nhiệm của các cấp, các ngành, cán bộ, đảng viên, cộng đồng và người dán trong phòng ngừa, ứng phó, khắc phục hâu quả thiên tai, phòng cháy, chữa chảỵ;</w:t>
      </w:r>
      <w:r>
        <w:rPr>
          <w:rStyle w:val="CharStyle3"/>
        </w:rPr>
        <w:t xml:space="preserve"> đề cao tinh thần chủ động, không lơ là, chủ quan, ứng phó từ sớm, tír xa, không để bị động, bất ngờ trước các tình huống thiên tai, cháy nổ, nắng nóng, thời tiết cực đoan; trách nhiệm của cấp ủy, chính quyền, cơ quan chức năng trong nắm chắc tình hình, chuẩn bị điều kiện cần thiết, hướng dẫn, vận động Nhân dân nâng cao ý thức tự phòng, tự quản, bảo vệ an toàn tính mạng, tài sản, sức khỏe của bản thân, gia đình và cộng đông.</w:t>
      </w:r>
    </w:p>
    <w:p>
      <w:pPr>
        <w:pStyle w:val="Style2"/>
        <w:keepNext w:val="0"/>
        <w:keepLines w:val="0"/>
        <w:widowControl w:val="0"/>
        <w:numPr>
          <w:ilvl w:val="0"/>
          <w:numId w:val="11"/>
        </w:numPr>
        <w:shd w:val="clear" w:color="auto" w:fill="auto"/>
        <w:tabs>
          <w:tab w:pos="872" w:val="left"/>
        </w:tabs>
        <w:bidi w:val="0"/>
        <w:spacing w:before="0" w:after="0" w:line="264" w:lineRule="auto"/>
        <w:ind w:left="0" w:right="0" w:firstLine="680"/>
        <w:jc w:val="both"/>
      </w:pPr>
      <w:r>
        <w:rPr>
          <w:rStyle w:val="CharStyle3"/>
        </w:rPr>
        <w:t>Tuyên truyền các giải pháp nâng cao chất lượng khám bệnh, chữa bệnh, chăm sóc sức khỏe Nhân dân; công tác giám sát, phát hiện sớm, khoanh vùng, xử lý kịp thời các dịch bệnh truyên nhiêm có nguy cơ gia tăng trong mùa năng nóng.</w:t>
      </w:r>
    </w:p>
    <w:p>
      <w:pPr>
        <w:pStyle w:val="Style2"/>
        <w:keepNext w:val="0"/>
        <w:keepLines w:val="0"/>
        <w:widowControl w:val="0"/>
        <w:numPr>
          <w:ilvl w:val="0"/>
          <w:numId w:val="11"/>
        </w:numPr>
        <w:shd w:val="clear" w:color="auto" w:fill="auto"/>
        <w:tabs>
          <w:tab w:pos="888" w:val="left"/>
        </w:tabs>
        <w:bidi w:val="0"/>
        <w:spacing w:before="0" w:after="60" w:line="264" w:lineRule="auto"/>
        <w:ind w:left="0" w:right="0" w:firstLine="680"/>
        <w:jc w:val="both"/>
      </w:pPr>
      <w:r>
        <w:rPr>
          <w:rStyle w:val="CharStyle3"/>
          <w:i/>
          <w:iCs/>
        </w:rPr>
        <w:t>Tuyên truyền kỷ niệm 80 năm Ngày truyền thống lực lượng An ninh nhân dân (12/7/1946 - 12/7/2026);</w:t>
      </w:r>
      <w:r>
        <w:rPr>
          <w:rStyle w:val="CharStyle3"/>
        </w:rPr>
        <w:t xml:space="preserve"> làm rõ chặng đường xây dựng, chiên đâu, trưởng thành, những chiến công, thành tích xuất sắc và đóng góp quan trọng của lực lượng An ninh nhân dân trong sự nghiệp bảo vệ Đảng, Nhà nước, Nhân dân, bảo vệ độc lập, chủ quyền, an ninh quốc gia, trật tự, an toàn xã hội; góp phần lan tỏa Phong trào toàn dân bảo vệ an ninh Tổ quốc, xây dựng thế trận an ninh nhân dân găn với thê trận lòng dân vững chắc.</w:t>
      </w:r>
    </w:p>
    <w:p>
      <w:pPr>
        <w:pStyle w:val="Style2"/>
        <w:keepNext w:val="0"/>
        <w:keepLines w:val="0"/>
        <w:widowControl w:val="0"/>
        <w:numPr>
          <w:ilvl w:val="0"/>
          <w:numId w:val="11"/>
        </w:numPr>
        <w:shd w:val="clear" w:color="auto" w:fill="auto"/>
        <w:tabs>
          <w:tab w:pos="894" w:val="left"/>
        </w:tabs>
        <w:bidi w:val="0"/>
        <w:spacing w:before="0" w:after="60" w:line="262" w:lineRule="auto"/>
        <w:ind w:left="0" w:right="0" w:firstLine="680"/>
        <w:jc w:val="both"/>
      </w:pPr>
      <w:r>
        <w:rPr>
          <w:rStyle w:val="CharStyle3"/>
          <w:i/>
          <w:iCs/>
        </w:rPr>
        <w:t>Tuyên truyền hưởng ứng "Ngày thế giới phòng, chong mua bán người" và "Ngày toàn dân phòng, cr&gt;ổng mua bán người (30/7)";</w:t>
      </w:r>
      <w:r>
        <w:rPr>
          <w:rStyle w:val="CharStyle3"/>
        </w:rPr>
        <w:t xml:space="preserve"> tuyên truyền các nục tiêu, nhiệm vụ, giải pháp trọng tâm của Chương trình phòng, chông mua bán người giai đoạn 2026 - 2030, định hướng đến năm 2035 theo Quyết định số 33/QĐ-TTg, ngày 07/01/2026 của Thủ tướng Chính phủ, qua đó nâng cao nhận thức, trách nhiệm xã hội và phát huy vai trò chủ động của người dân trong phòng ngừa, phát hiện, tố giác, đấu tranh với tội phạm mua bán người.</w:t>
      </w:r>
    </w:p>
    <w:p>
      <w:pPr>
        <w:pStyle w:val="Style2"/>
        <w:keepNext w:val="0"/>
        <w:keepLines w:val="0"/>
        <w:widowControl w:val="0"/>
        <w:shd w:val="clear" w:color="auto" w:fill="auto"/>
        <w:bidi w:val="0"/>
        <w:spacing w:before="0" w:after="460" w:line="276" w:lineRule="auto"/>
        <w:ind w:left="0" w:right="0" w:firstLine="680"/>
        <w:jc w:val="both"/>
      </w:pPr>
      <w:r>
        <w:drawing>
          <wp:anchor distT="375920" distB="0" distL="114300" distR="114300" simplePos="0" relativeHeight="125829378" behindDoc="0" locked="0" layoutInCell="1" allowOverlap="1">
            <wp:simplePos x="0" y="0"/>
            <wp:positionH relativeFrom="page">
              <wp:posOffset>4110990</wp:posOffset>
            </wp:positionH>
            <wp:positionV relativeFrom="paragraph">
              <wp:posOffset>1252220</wp:posOffset>
            </wp:positionV>
            <wp:extent cx="2363470" cy="1235075"/>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363470" cy="12350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4799965</wp:posOffset>
                </wp:positionH>
                <wp:positionV relativeFrom="paragraph">
                  <wp:posOffset>876300</wp:posOffset>
                </wp:positionV>
                <wp:extent cx="1187450" cy="213995"/>
                <wp:wrapNone/>
                <wp:docPr id="5" name="Shape 5"/>
                <a:graphic xmlns:a="http://schemas.openxmlformats.org/drawingml/2006/main">
                  <a:graphicData uri="http://schemas.microsoft.com/office/word/2010/wordprocessingShape">
                    <wps:wsp>
                      <wps:cNvSpPr txBox="1"/>
                      <wps:spPr>
                        <a:xfrm>
                          <a:ext cx="1187450" cy="2139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b/>
                                <w:bCs/>
                              </w:rPr>
                              <w:t>TRƯỎNG BAN</w:t>
                            </w:r>
                          </w:p>
                        </w:txbxContent>
                      </wps:txbx>
                      <wps:bodyPr lIns="0" tIns="0" rIns="0" bIns="0">
                        <a:noAutoFit/>
                      </wps:bodyPr>
                    </wps:wsp>
                  </a:graphicData>
                </a:graphic>
              </wp:anchor>
            </w:drawing>
          </mc:Choice>
          <mc:Fallback>
            <w:pict>
              <v:shape id="_x0000_s1031" type="#_x0000_t202" style="position:absolute;margin-left:377.94999999999999pt;margin-top:69.pt;width:93.5pt;height:16.85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b/>
                          <w:bCs/>
                        </w:rPr>
                        <w:t>TRƯỎNG BAN</w:t>
                      </w:r>
                    </w:p>
                  </w:txbxContent>
                </v:textbox>
                <w10:wrap anchorx="page"/>
              </v:shape>
            </w:pict>
          </mc:Fallback>
        </mc:AlternateContent>
      </w:r>
      <w:r>
        <w:rPr>
          <w:rStyle w:val="CharStyle3"/>
        </w:rPr>
        <w:t>Trên đây là định hướng công tác tuyên truyền tháng 7/2026, đề nghị các cấp ủy, tổ chức đảng, các cơ quan báo chí trực thuộc Đảng ủy Mặt trận Tổ quốc, các đoàn thể Trung ương nghiêm túc thực hiện./.</w:t>
      </w:r>
    </w:p>
    <w:p>
      <w:pPr>
        <w:pStyle w:val="Style2"/>
        <w:keepNext w:val="0"/>
        <w:keepLines w:val="0"/>
        <w:widowControl w:val="0"/>
        <w:shd w:val="clear" w:color="auto" w:fill="auto"/>
        <w:bidi w:val="0"/>
        <w:spacing w:before="0" w:after="0" w:line="240" w:lineRule="auto"/>
        <w:ind w:left="0" w:right="0" w:firstLine="0"/>
        <w:jc w:val="left"/>
      </w:pPr>
      <w:r>
        <w:rPr>
          <w:rStyle w:val="CharStyle3"/>
          <w:u w:val="single"/>
        </w:rPr>
        <w:t>Nơi nhận:</w:t>
      </w:r>
    </w:p>
    <w:p>
      <w:pPr>
        <w:pStyle w:val="Style12"/>
        <w:keepNext w:val="0"/>
        <w:keepLines w:val="0"/>
        <w:widowControl w:val="0"/>
        <w:numPr>
          <w:ilvl w:val="0"/>
          <w:numId w:val="13"/>
        </w:numPr>
        <w:shd w:val="clear" w:color="auto" w:fill="auto"/>
        <w:tabs>
          <w:tab w:pos="196" w:val="left"/>
        </w:tabs>
        <w:bidi w:val="0"/>
        <w:spacing w:before="0" w:after="0" w:line="240" w:lineRule="auto"/>
        <w:ind w:left="0" w:right="0" w:firstLine="0"/>
        <w:jc w:val="both"/>
      </w:pPr>
      <w:r>
        <w:rPr>
          <w:rStyle w:val="CharStyle13"/>
        </w:rPr>
        <w:t>Như trên,</w:t>
      </w:r>
    </w:p>
    <w:p>
      <w:pPr>
        <w:pStyle w:val="Style12"/>
        <w:keepNext w:val="0"/>
        <w:keepLines w:val="0"/>
        <w:widowControl w:val="0"/>
        <w:numPr>
          <w:ilvl w:val="0"/>
          <w:numId w:val="13"/>
        </w:numPr>
        <w:shd w:val="clear" w:color="auto" w:fill="auto"/>
        <w:tabs>
          <w:tab w:pos="199" w:val="left"/>
        </w:tabs>
        <w:bidi w:val="0"/>
        <w:spacing w:before="0" w:after="0" w:line="240" w:lineRule="auto"/>
        <w:ind w:left="0" w:right="0" w:firstLine="0"/>
        <w:jc w:val="both"/>
      </w:pPr>
      <w:r>
        <w:rPr>
          <w:rStyle w:val="CharStyle13"/>
        </w:rPr>
        <w:t xml:space="preserve">Đ/c Bí thư Đảng ủy </w:t>
      </w:r>
      <w:r>
        <w:rPr>
          <w:rStyle w:val="CharStyle13"/>
          <w:lang w:val="en-US" w:eastAsia="en-US"/>
        </w:rPr>
        <w:t xml:space="preserve">MTTQ, CDTTW </w:t>
      </w:r>
      <w:r>
        <w:rPr>
          <w:rStyle w:val="CharStyle13"/>
        </w:rPr>
        <w:t>(để b/c),</w:t>
      </w:r>
    </w:p>
    <w:p>
      <w:pPr>
        <w:pStyle w:val="Style12"/>
        <w:keepNext w:val="0"/>
        <w:keepLines w:val="0"/>
        <w:widowControl w:val="0"/>
        <w:numPr>
          <w:ilvl w:val="0"/>
          <w:numId w:val="13"/>
        </w:numPr>
        <w:shd w:val="clear" w:color="auto" w:fill="auto"/>
        <w:tabs>
          <w:tab w:pos="199" w:val="left"/>
        </w:tabs>
        <w:bidi w:val="0"/>
        <w:spacing w:before="0" w:after="0" w:line="240" w:lineRule="auto"/>
        <w:ind w:left="0" w:right="0" w:firstLine="0"/>
        <w:jc w:val="both"/>
      </w:pPr>
      <w:r>
        <w:rPr>
          <w:rStyle w:val="CharStyle13"/>
        </w:rPr>
        <w:t>Thường trực Đảng ủy (để b/c),</w:t>
      </w:r>
    </w:p>
    <w:p>
      <w:pPr>
        <w:pStyle w:val="Style12"/>
        <w:keepNext w:val="0"/>
        <w:keepLines w:val="0"/>
        <w:widowControl w:val="0"/>
        <w:numPr>
          <w:ilvl w:val="0"/>
          <w:numId w:val="13"/>
        </w:numPr>
        <w:shd w:val="clear" w:color="auto" w:fill="auto"/>
        <w:tabs>
          <w:tab w:pos="196" w:val="left"/>
        </w:tabs>
        <w:bidi w:val="0"/>
        <w:spacing w:before="0" w:after="0" w:line="240" w:lineRule="auto"/>
        <w:ind w:left="0" w:right="0" w:firstLine="0"/>
        <w:jc w:val="both"/>
      </w:pPr>
      <w:r>
        <w:rPr>
          <w:rStyle w:val="CharStyle13"/>
          <w:lang w:val="en-US" w:eastAsia="en-US"/>
        </w:rPr>
        <w:t xml:space="preserve">Ban TG&amp;DV </w:t>
      </w:r>
      <w:r>
        <w:rPr>
          <w:rStyle w:val="CharStyle13"/>
        </w:rPr>
        <w:t>TW (để b/c),</w:t>
      </w:r>
    </w:p>
    <w:p>
      <w:pPr>
        <w:pStyle w:val="Style12"/>
        <w:keepNext w:val="0"/>
        <w:keepLines w:val="0"/>
        <w:widowControl w:val="0"/>
        <w:numPr>
          <w:ilvl w:val="0"/>
          <w:numId w:val="13"/>
        </w:numPr>
        <w:shd w:val="clear" w:color="auto" w:fill="auto"/>
        <w:tabs>
          <w:tab w:pos="196" w:val="left"/>
        </w:tabs>
        <w:bidi w:val="0"/>
        <w:spacing w:before="0" w:after="40" w:line="240" w:lineRule="auto"/>
        <w:ind w:left="0" w:right="0" w:firstLine="0"/>
        <w:jc w:val="both"/>
      </w:pPr>
      <w:r>
        <w:rPr>
          <w:rStyle w:val="CharStyle13"/>
        </w:rPr>
        <w:t>Lưu: BTGDV.</w:t>
      </w:r>
    </w:p>
    <w:sectPr>
      <w:footnotePr>
        <w:pos w:val="pageBottom"/>
        <w:numFmt w:val="decimal"/>
        <w:numRestart w:val="continuous"/>
      </w:footnotePr>
      <w:type w:val="continuous"/>
      <w:pgSz w:w="11909" w:h="16834"/>
      <w:pgMar w:top="1292" w:right="1070" w:bottom="1343" w:left="19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3974465</wp:posOffset>
              </wp:positionH>
              <wp:positionV relativeFrom="page">
                <wp:posOffset>9903460</wp:posOffset>
              </wp:positionV>
              <wp:extent cx="57785" cy="93345"/>
              <wp:wrapNone/>
              <wp:docPr id="1" name="Shape 1"/>
              <a:graphic xmlns:a="http://schemas.openxmlformats.org/drawingml/2006/main">
                <a:graphicData uri="http://schemas.microsoft.com/office/word/2010/wordprocessingShape">
                  <wps:wsp>
                    <wps:cNvSpPr txBox="1"/>
                    <wps:spPr>
                      <a:xfrm>
                        <a:ext cx="57785" cy="93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Style w:val="CharStyle9"/>
                                <w:rFonts w:ascii="Arial" w:eastAsia="Arial" w:hAnsi="Arial" w:cs="Aria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2.94999999999999pt;margin-top:779.80000000000007pt;width:4.5499999999999998pt;height:7.350000000000000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Style w:val="CharStyle9"/>
                          <w:rFonts w:ascii="Arial" w:eastAsia="Arial" w:hAnsi="Arial" w:cs="Arial"/>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rPr>
    </w:lvl>
  </w:abstractNum>
  <w:abstractNum w:abstractNumId="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rPr>
    </w:lvl>
  </w:abstractNum>
  <w:abstractNum w:abstractNumId="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abstractNum>
  <w:abstractNum w:abstractNumId="10">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7">
    <w:name w:val="Picture caption_"/>
    <w:basedOn w:val="DefaultParagraphFont"/>
    <w:link w:val="Style6"/>
    <w:rPr>
      <w:rFonts w:ascii="Times New Roman" w:eastAsia="Times New Roman" w:hAnsi="Times New Roman" w:cs="Times New Roman"/>
      <w:b/>
      <w:bCs/>
      <w:i w:val="0"/>
      <w:iCs w:val="0"/>
      <w:smallCaps w:val="0"/>
      <w:strike w:val="0"/>
      <w:sz w:val="22"/>
      <w:szCs w:val="22"/>
      <w:u w:val="none"/>
    </w:rPr>
  </w:style>
  <w:style w:type="character" w:customStyle="1" w:styleId="CharStyle9">
    <w:name w:val="Header or footer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Body text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40" w:line="266"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6">
    <w:name w:val="Picture caption"/>
    <w:basedOn w:val="Normal"/>
    <w:link w:val="CharStyle7"/>
    <w:pPr>
      <w:widowControl w:val="0"/>
      <w:shd w:val="clear" w:color="auto" w:fill="auto"/>
    </w:pPr>
    <w:rPr>
      <w:rFonts w:ascii="Times New Roman" w:eastAsia="Times New Roman" w:hAnsi="Times New Roman" w:cs="Times New Roman"/>
      <w:b/>
      <w:bCs/>
      <w:i w:val="0"/>
      <w:iCs w:val="0"/>
      <w:smallCaps w:val="0"/>
      <w:strike w:val="0"/>
      <w:sz w:val="22"/>
      <w:szCs w:val="22"/>
      <w:u w:val="none"/>
    </w:rPr>
  </w:style>
  <w:style w:type="paragraph" w:customStyle="1" w:styleId="Style8">
    <w:name w:val="Header or footer (2)"/>
    <w:basedOn w:val="Normal"/>
    <w:link w:val="CharStyle9"/>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Body text (2)"/>
    <w:basedOn w:val="Normal"/>
    <w:link w:val="CharStyle1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s>
</file>